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0FDA" w14:textId="36C4E31B" w:rsidR="0022376F" w:rsidRPr="00940879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PPE 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admissions </w:t>
      </w:r>
      <w:r w:rsidR="000677A8">
        <w:rPr>
          <w:rFonts w:ascii="Arial" w:eastAsia="Times New Roman" w:hAnsi="Arial" w:cs="Arial"/>
          <w:b/>
          <w:sz w:val="24"/>
          <w:szCs w:val="24"/>
          <w:lang w:eastAsia="en-GB"/>
        </w:rPr>
        <w:t>2024-25</w:t>
      </w: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67EAE15" w14:textId="1341DBAC" w:rsidR="00555099" w:rsidRPr="00B47213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>Further s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tatistics</w:t>
      </w:r>
    </w:p>
    <w:p w14:paraId="48702BE4" w14:textId="77777777" w:rsidR="00305FC4" w:rsidRPr="00B47213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0A4C4667" w:rsidR="00026268" w:rsidRPr="00FA2C14" w:rsidRDefault="0022376F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940879">
        <w:rPr>
          <w:rFonts w:ascii="Arial" w:hAnsi="Arial" w:cs="Arial"/>
          <w:sz w:val="20"/>
          <w:szCs w:val="20"/>
          <w:lang w:eastAsia="en-GB"/>
        </w:rPr>
        <w:t>These statistics are a supplement to the preli</w:t>
      </w:r>
      <w:r w:rsidR="0047652F">
        <w:rPr>
          <w:rFonts w:ascii="Arial" w:hAnsi="Arial" w:cs="Arial"/>
          <w:sz w:val="20"/>
          <w:szCs w:val="20"/>
          <w:lang w:eastAsia="en-GB"/>
        </w:rPr>
        <w:t xml:space="preserve">minary statistics published on </w:t>
      </w:r>
      <w:hyperlink r:id="rId8" w:history="1">
        <w:r w:rsidR="0047652F" w:rsidRPr="0047652F">
          <w:rPr>
            <w:rStyle w:val="Hyperlink"/>
            <w:rFonts w:ascii="Arial" w:hAnsi="Arial" w:cs="Arial"/>
            <w:sz w:val="20"/>
            <w:szCs w:val="20"/>
            <w:lang w:eastAsia="en-GB"/>
          </w:rPr>
          <w:t>the admissions statistics page of the PPE course website</w:t>
        </w:r>
      </w:hyperlink>
      <w:r w:rsidRPr="00940879">
        <w:rPr>
          <w:rFonts w:ascii="Arial" w:hAnsi="Arial" w:cs="Arial"/>
          <w:sz w:val="20"/>
          <w:szCs w:val="20"/>
          <w:lang w:eastAsia="en-GB"/>
        </w:rPr>
        <w:t>.</w:t>
      </w:r>
      <w:r>
        <w:rPr>
          <w:rFonts w:ascii="Arial" w:hAnsi="Arial" w:cs="Arial"/>
          <w:color w:val="4F6228" w:themeColor="accent3" w:themeShade="80"/>
          <w:sz w:val="20"/>
          <w:szCs w:val="20"/>
          <w:lang w:eastAsia="en-GB"/>
        </w:rPr>
        <w:t xml:space="preserve"> </w:t>
      </w:r>
      <w:r w:rsidR="000677A8">
        <w:rPr>
          <w:rFonts w:ascii="Arial" w:hAnsi="Arial" w:cs="Arial"/>
          <w:sz w:val="20"/>
          <w:szCs w:val="20"/>
          <w:lang w:eastAsia="en-GB"/>
        </w:rPr>
        <w:t>1781 (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9</w:t>
      </w:r>
      <w:r w:rsidR="000677A8">
        <w:rPr>
          <w:rFonts w:ascii="Arial" w:hAnsi="Arial" w:cs="Arial"/>
          <w:sz w:val="20"/>
          <w:szCs w:val="20"/>
          <w:lang w:eastAsia="en-GB"/>
        </w:rPr>
        <w:t>4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FF0DEF">
        <w:rPr>
          <w:rFonts w:ascii="Arial" w:hAnsi="Arial" w:cs="Arial"/>
          <w:sz w:val="20"/>
          <w:szCs w:val="20"/>
          <w:lang w:eastAsia="en-GB"/>
        </w:rPr>
        <w:t>0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</w:t>
      </w:r>
      <w:r w:rsidR="00AC185A">
        <w:rPr>
          <w:rFonts w:ascii="Arial" w:hAnsi="Arial" w:cs="Arial"/>
          <w:sz w:val="20"/>
          <w:szCs w:val="20"/>
          <w:lang w:eastAsia="en-GB"/>
        </w:rPr>
        <w:t>s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>w</w:t>
      </w:r>
      <w:r w:rsidR="00AC185A">
        <w:rPr>
          <w:rFonts w:ascii="Arial" w:hAnsi="Arial" w:cs="Arial"/>
          <w:sz w:val="20"/>
          <w:szCs w:val="20"/>
          <w:lang w:eastAsia="en-GB"/>
        </w:rPr>
        <w:t>ere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677A8">
        <w:rPr>
          <w:rFonts w:ascii="Arial" w:hAnsi="Arial" w:cs="Arial"/>
          <w:sz w:val="20"/>
          <w:szCs w:val="20"/>
          <w:lang w:eastAsia="en-GB"/>
        </w:rPr>
        <w:t>41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FF0DEF">
        <w:rPr>
          <w:rFonts w:ascii="Arial" w:hAnsi="Arial" w:cs="Arial"/>
          <w:sz w:val="20"/>
          <w:szCs w:val="20"/>
          <w:lang w:eastAsia="en-GB"/>
        </w:rPr>
        <w:t>1</w:t>
      </w:r>
      <w:r w:rsidR="000677A8">
        <w:rPr>
          <w:rFonts w:ascii="Arial" w:hAnsi="Arial" w:cs="Arial"/>
          <w:sz w:val="20"/>
          <w:szCs w:val="20"/>
          <w:lang w:eastAsia="en-GB"/>
        </w:rPr>
        <w:t>5</w:t>
      </w:r>
      <w:r w:rsidR="00FF0DEF" w:rsidRPr="00346ED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were interviewed and </w:t>
      </w:r>
      <w:r w:rsidR="000677A8">
        <w:rPr>
          <w:rFonts w:ascii="Arial" w:hAnsi="Arial" w:cs="Arial"/>
          <w:sz w:val="20"/>
          <w:szCs w:val="20"/>
          <w:lang w:eastAsia="en-GB"/>
        </w:rPr>
        <w:t>3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0677A8">
        <w:rPr>
          <w:rFonts w:ascii="Arial" w:hAnsi="Arial" w:cs="Arial"/>
          <w:sz w:val="20"/>
          <w:szCs w:val="20"/>
          <w:lang w:eastAsia="en-GB"/>
        </w:rPr>
        <w:t>6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E2A36C1" w14:textId="5C0F027D" w:rsidR="00305FC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tbl>
      <w:tblPr>
        <w:tblStyle w:val="TableGrid"/>
        <w:tblW w:w="7819" w:type="dxa"/>
        <w:tblInd w:w="720" w:type="dxa"/>
        <w:tblLook w:val="04A0" w:firstRow="1" w:lastRow="0" w:firstColumn="1" w:lastColumn="0" w:noHBand="0" w:noVBand="1"/>
      </w:tblPr>
      <w:tblGrid>
        <w:gridCol w:w="3208"/>
        <w:gridCol w:w="1432"/>
        <w:gridCol w:w="1696"/>
        <w:gridCol w:w="1483"/>
      </w:tblGrid>
      <w:tr w:rsidR="00624500" w:rsidRPr="00624500" w14:paraId="161142C6" w14:textId="77777777" w:rsidTr="00624500">
        <w:trPr>
          <w:trHeight w:val="15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57B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3A2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2D0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103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Low</w:t>
            </w:r>
          </w:p>
        </w:tc>
      </w:tr>
      <w:tr w:rsidR="00624500" w:rsidRPr="00624500" w14:paraId="172FE59F" w14:textId="77777777" w:rsidTr="00624500">
        <w:trPr>
          <w:trHeight w:val="6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61F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Pre-Interview Admissions Test </w:t>
            </w:r>
          </w:p>
          <w:p w14:paraId="14296DB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(TSA Overall and TSA Essay)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F12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1C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CA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15AD8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D50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GCSE (or equivalent) profile</w:t>
            </w:r>
          </w:p>
          <w:p w14:paraId="53609C2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cGCSEs)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13C9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AA8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131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61DEEF9C" w14:textId="77777777" w:rsidTr="00624500">
        <w:trPr>
          <w:trHeight w:val="46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DD0E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Predicted (or actual) performance at </w:t>
            </w:r>
          </w:p>
          <w:p w14:paraId="71C02C0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A-Level (or equivalent)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602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24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41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3242D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1D8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teacher’s reference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79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DCA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EF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3FA9CF74" w14:textId="77777777" w:rsidTr="00624500">
        <w:trPr>
          <w:trHeight w:val="313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F8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AS-Level module grades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E6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B7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203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</w:tr>
      <w:tr w:rsidR="00624500" w:rsidRPr="00624500" w14:paraId="57562325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625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personal statement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AB6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78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C1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</w:tr>
    </w:tbl>
    <w:p w14:paraId="46DF52EC" w14:textId="77777777" w:rsidR="00624500" w:rsidRPr="00FA2C14" w:rsidRDefault="00624500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3BDB47D9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9" w:history="1">
        <w:r w:rsidR="0047652F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the contextual data page on the University websit</w:t>
        </w:r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7652F">
        <w:rPr>
          <w:rFonts w:ascii="Arial" w:eastAsia="Times New Roman" w:hAnsi="Arial" w:cs="Arial"/>
          <w:sz w:val="20"/>
          <w:szCs w:val="20"/>
          <w:lang w:eastAsia="en-GB"/>
        </w:rPr>
        <w:t>has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4516DFA" w14:textId="4E3B7D0F" w:rsidR="007A4253" w:rsidRPr="0022376F" w:rsidRDefault="0022376F" w:rsidP="00223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The preliminary statistics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show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place, as well as the distribution of GCSE grades, contextualised GCSE scores, and A-Level grades. </w:t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learning;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views;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436E856F" w:rsidR="00026268" w:rsidRPr="00C179DA" w:rsidRDefault="000677A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109</w:t>
      </w:r>
      <w:r w:rsidR="00D23A21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</w:t>
      </w:r>
      <w:proofErr w:type="gramStart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>backgrounds, but</w:t>
      </w:r>
      <w:proofErr w:type="gramEnd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6A78D589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lastRenderedPageBreak/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</w:t>
      </w:r>
      <w:proofErr w:type="gramStart"/>
      <w:r w:rsidRPr="00C179DA">
        <w:rPr>
          <w:rFonts w:ascii="Arial" w:eastAsia="Times New Roman" w:hAnsi="Arial" w:cs="Arial"/>
          <w:sz w:val="20"/>
          <w:szCs w:val="20"/>
          <w:lang w:eastAsia="en-GB"/>
        </w:rPr>
        <w:t>first year</w:t>
      </w:r>
      <w:proofErr w:type="gramEnd"/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5DBD0FB2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>Of the 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B16B2">
        <w:rPr>
          <w:rFonts w:ascii="Arial" w:eastAsia="Times New Roman" w:hAnsi="Arial" w:cs="Arial"/>
          <w:sz w:val="20"/>
          <w:szCs w:val="20"/>
          <w:lang w:eastAsia="en-GB"/>
        </w:rPr>
        <w:t>958</w:t>
      </w:r>
      <w:r w:rsidR="004B16B2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 A-Level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4B16B2">
        <w:rPr>
          <w:rFonts w:ascii="Arial" w:eastAsia="Times New Roman" w:hAnsi="Arial" w:cs="Arial"/>
          <w:sz w:val="20"/>
          <w:szCs w:val="20"/>
          <w:lang w:eastAsia="en-GB"/>
        </w:rPr>
        <w:t xml:space="preserve">469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interviewed, </w:t>
      </w:r>
      <w:r w:rsidR="004B16B2">
        <w:rPr>
          <w:rFonts w:ascii="Arial" w:eastAsia="Times New Roman" w:hAnsi="Arial" w:cs="Arial"/>
          <w:sz w:val="20"/>
          <w:szCs w:val="20"/>
          <w:lang w:eastAsia="en-GB"/>
        </w:rPr>
        <w:t>442</w:t>
      </w:r>
      <w:r w:rsidR="004B16B2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373644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4B16B2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A-Level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f the </w:t>
      </w:r>
      <w:r w:rsidR="00F66FF7">
        <w:rPr>
          <w:rFonts w:ascii="Arial" w:eastAsia="Times New Roman" w:hAnsi="Arial" w:cs="Arial"/>
          <w:sz w:val="20"/>
          <w:szCs w:val="20"/>
          <w:lang w:eastAsia="en-GB"/>
        </w:rPr>
        <w:t xml:space="preserve">188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66FF7">
        <w:rPr>
          <w:rFonts w:ascii="Arial" w:eastAsia="Times New Roman" w:hAnsi="Arial" w:cs="Arial"/>
          <w:sz w:val="20"/>
          <w:szCs w:val="20"/>
          <w:lang w:eastAsia="en-GB"/>
        </w:rPr>
        <w:t>183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F66FF7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3039D132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66939E7D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2C3893">
        <w:rPr>
          <w:rFonts w:ascii="Arial" w:eastAsia="Times New Roman" w:hAnsi="Arial" w:cs="Arial"/>
          <w:sz w:val="20"/>
          <w:szCs w:val="20"/>
          <w:lang w:eastAsia="en-GB"/>
        </w:rPr>
        <w:t>26.6 (out of 50)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2C3893">
        <w:rPr>
          <w:rFonts w:ascii="Arial" w:eastAsia="Times New Roman" w:hAnsi="Arial" w:cs="Arial"/>
          <w:sz w:val="20"/>
          <w:szCs w:val="20"/>
          <w:lang w:eastAsia="en-GB"/>
        </w:rPr>
        <w:t>36.3 (out of 50)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2C3893">
        <w:rPr>
          <w:rFonts w:ascii="Arial" w:eastAsia="Times New Roman" w:hAnsi="Arial" w:cs="Arial"/>
          <w:sz w:val="20"/>
          <w:szCs w:val="20"/>
          <w:lang w:eastAsia="en-GB"/>
        </w:rPr>
        <w:t>63.5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C3893">
        <w:rPr>
          <w:rFonts w:ascii="Arial" w:eastAsia="Times New Roman" w:hAnsi="Arial" w:cs="Arial"/>
          <w:sz w:val="20"/>
          <w:szCs w:val="20"/>
          <w:lang w:eastAsia="en-GB"/>
        </w:rPr>
        <w:t xml:space="preserve">(out of 100)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>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2C3893">
        <w:rPr>
          <w:rFonts w:ascii="Arial" w:eastAsia="Times New Roman" w:hAnsi="Arial" w:cs="Arial"/>
          <w:sz w:val="20"/>
          <w:szCs w:val="20"/>
          <w:lang w:eastAsia="en-GB"/>
        </w:rPr>
        <w:t>21.6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C3893">
        <w:rPr>
          <w:rFonts w:ascii="Arial" w:eastAsia="Times New Roman" w:hAnsi="Arial" w:cs="Arial"/>
          <w:sz w:val="20"/>
          <w:szCs w:val="20"/>
          <w:lang w:eastAsia="en-GB"/>
        </w:rPr>
        <w:t>32.8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2C3893">
        <w:rPr>
          <w:rFonts w:ascii="Arial" w:eastAsia="Times New Roman" w:hAnsi="Arial" w:cs="Arial"/>
          <w:sz w:val="20"/>
          <w:szCs w:val="20"/>
          <w:lang w:eastAsia="en-GB"/>
        </w:rPr>
        <w:t>61.5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E6B380D" w14:textId="50CB683A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719604B3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3B9A0FB0" w:rsidR="004B639A" w:rsidRDefault="004B639A" w:rsidP="00C16A01">
      <w:pPr>
        <w:spacing w:after="0"/>
      </w:pPr>
    </w:p>
    <w:p w14:paraId="30254437" w14:textId="59BA4F7C" w:rsidR="00EB6B94" w:rsidRDefault="00EB6B94" w:rsidP="00153A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Problem Solving</w:t>
      </w:r>
    </w:p>
    <w:p w14:paraId="3A4BFB45" w14:textId="77777777" w:rsidR="00B35D17" w:rsidRPr="00153ACB" w:rsidRDefault="00B35D17" w:rsidP="00153A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68058400" w14:textId="48340CDB" w:rsidR="002B596B" w:rsidRDefault="00B35D1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788C9B70" wp14:editId="6220C301">
            <wp:extent cx="5400000" cy="2880000"/>
            <wp:effectExtent l="0" t="0" r="10795" b="15875"/>
            <wp:docPr id="938083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937EA4-88FC-20A8-37C7-12E050F7B9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DAFDFE" w14:textId="77777777" w:rsidR="00442086" w:rsidRDefault="00442086" w:rsidP="004D5F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DB12D" w14:textId="5E40DE43" w:rsidR="007A4253" w:rsidRDefault="00EB6B94">
      <w:pPr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Critical Thinking</w:t>
      </w:r>
    </w:p>
    <w:p w14:paraId="1C197949" w14:textId="74AD1A5D" w:rsidR="00442086" w:rsidRDefault="004420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5E2150C" w14:textId="23CA4DB4" w:rsidR="00442086" w:rsidRDefault="00B35D1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2313C291" wp14:editId="28C329A1">
            <wp:extent cx="5400000" cy="2880000"/>
            <wp:effectExtent l="0" t="0" r="10795" b="15875"/>
            <wp:docPr id="20498792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9F6637-4C04-FA87-7FF7-3F77A7E484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5EBD94" w14:textId="2690DDB9" w:rsidR="00442086" w:rsidRPr="006A5F42" w:rsidRDefault="004420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388C691" w14:textId="656112AC" w:rsidR="000419B1" w:rsidRDefault="00E60498" w:rsidP="00153ACB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TSA </w:t>
      </w:r>
      <w:r w:rsidR="00442086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</w:t>
      </w: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ssay</w:t>
      </w:r>
    </w:p>
    <w:p w14:paraId="64B6FFB6" w14:textId="6510270C" w:rsidR="007735B3" w:rsidRPr="006A5F42" w:rsidRDefault="00B35D17" w:rsidP="00153ACB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inline distT="0" distB="0" distL="0" distR="0" wp14:anchorId="37B6ECC6" wp14:editId="7C670549">
            <wp:extent cx="5400000" cy="4680000"/>
            <wp:effectExtent l="0" t="0" r="10795" b="6350"/>
            <wp:docPr id="20871801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CA19BE-F840-2B37-7A7C-119899746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4C03632" w14:textId="04A5D1AB" w:rsidR="00026268" w:rsidRPr="00AF0179" w:rsidRDefault="00026268" w:rsidP="004D5FFD">
      <w:pPr>
        <w:pStyle w:val="Heading2"/>
      </w:pPr>
      <w:r w:rsidRPr="004D5FFD">
        <w:t>History</w:t>
      </w:r>
    </w:p>
    <w:p w14:paraId="0CEC1B52" w14:textId="68F9BB3B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applicants offering A-Levels,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 xml:space="preserve">450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5C7902" w:rsidRPr="00C179D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69</w:t>
      </w:r>
      <w:r w:rsidR="005C7902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A-Levels who were interviewed, </w:t>
      </w:r>
      <w:r w:rsidR="00D23A21">
        <w:rPr>
          <w:rFonts w:ascii="Arial" w:eastAsia="Times New Roman" w:hAnsi="Arial" w:cs="Arial"/>
          <w:sz w:val="20"/>
          <w:szCs w:val="20"/>
          <w:lang w:eastAsia="en-GB"/>
        </w:rPr>
        <w:t>216</w:t>
      </w:r>
      <w:r w:rsidR="00D23A2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D23A21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awarded a place,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98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52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7839B2" w:rsidRDefault="00026268" w:rsidP="00EB7E1C">
      <w:pPr>
        <w:pStyle w:val="Heading2"/>
      </w:pPr>
      <w:r w:rsidRPr="007839B2">
        <w:t>PPE</w:t>
      </w:r>
    </w:p>
    <w:p w14:paraId="5DC1D27A" w14:textId="4382DC13" w:rsidR="00A66C42" w:rsidRDefault="00B35D17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906</w:t>
      </w:r>
      <w:r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applicants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C24640">
        <w:rPr>
          <w:rFonts w:ascii="Arial" w:eastAsia="Times New Roman" w:hAnsi="Arial" w:cs="Arial"/>
          <w:sz w:val="20"/>
          <w:szCs w:val="20"/>
          <w:lang w:eastAsia="en-GB"/>
        </w:rPr>
        <w:t>8</w:t>
      </w:r>
      <w:r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%</w:t>
      </w:r>
      <w:r w:rsidR="002611C0">
        <w:rPr>
          <w:rFonts w:ascii="Arial" w:eastAsia="Times New Roman" w:hAnsi="Arial" w:cs="Arial"/>
          <w:sz w:val="20"/>
          <w:szCs w:val="20"/>
          <w:lang w:eastAsia="en-GB"/>
        </w:rPr>
        <w:t xml:space="preserve"> of those with A-Levels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7839B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7839B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or Economics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. Of the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188</w:t>
      </w:r>
      <w:r w:rsidR="002F40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5C79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148</w:t>
      </w:r>
      <w:r w:rsidR="002F40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7D472F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712</w:t>
      </w:r>
      <w:r w:rsidR="002F40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%) and by </w:t>
      </w:r>
      <w:r w:rsidR="00C24640">
        <w:rPr>
          <w:rFonts w:ascii="Arial" w:eastAsia="Times New Roman" w:hAnsi="Arial" w:cs="Arial"/>
          <w:sz w:val="20"/>
          <w:szCs w:val="20"/>
          <w:lang w:eastAsia="en-GB"/>
        </w:rPr>
        <w:t>10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C4920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C24640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409</w:t>
      </w:r>
      <w:r w:rsidR="002F40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applicants, and Philosophy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 xml:space="preserve">65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F4068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F9275A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7D0FFD8E" w14:textId="77777777" w:rsidR="00A66C42" w:rsidRDefault="00A66C42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br w:type="page"/>
      </w:r>
    </w:p>
    <w:p w14:paraId="07BFE8D6" w14:textId="77777777" w:rsidR="00026268" w:rsidRPr="00E44392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FB46EB4" w14:textId="77777777" w:rsidR="00026268" w:rsidRPr="009A04C1" w:rsidRDefault="00026268" w:rsidP="00EB7E1C">
      <w:pPr>
        <w:pStyle w:val="Heading1"/>
        <w:rPr>
          <w:b w:val="0"/>
        </w:rPr>
      </w:pPr>
      <w:r w:rsidRPr="009A04C1">
        <w:t>4 International Applicants</w:t>
      </w:r>
    </w:p>
    <w:p w14:paraId="7807EE2B" w14:textId="4760BCBA" w:rsidR="004D5FFD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975448">
        <w:rPr>
          <w:rFonts w:ascii="Arial" w:eastAsia="Times New Roman" w:hAnsi="Arial" w:cs="Arial"/>
          <w:sz w:val="20"/>
          <w:szCs w:val="20"/>
          <w:lang w:eastAsia="en-GB"/>
        </w:rPr>
        <w:t>677</w:t>
      </w:r>
      <w:r w:rsidR="00975448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975448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D558C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75448">
        <w:rPr>
          <w:rFonts w:ascii="Arial" w:eastAsia="Times New Roman" w:hAnsi="Arial" w:cs="Arial"/>
          <w:sz w:val="20"/>
          <w:szCs w:val="20"/>
          <w:lang w:eastAsia="en-GB"/>
        </w:rPr>
        <w:t>188</w:t>
      </w:r>
      <w:r w:rsidR="00D558C7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975448">
        <w:rPr>
          <w:rFonts w:ascii="Arial" w:eastAsia="Times New Roman" w:hAnsi="Arial" w:cs="Arial"/>
          <w:sz w:val="20"/>
          <w:szCs w:val="20"/>
          <w:lang w:eastAsia="en-GB"/>
        </w:rPr>
        <w:t>28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975448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1D1997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97544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1D1997">
        <w:rPr>
          <w:rFonts w:ascii="Arial" w:eastAsia="Times New Roman" w:hAnsi="Arial" w:cs="Arial"/>
          <w:sz w:val="20"/>
          <w:szCs w:val="20"/>
          <w:lang w:eastAsia="en-GB"/>
        </w:rPr>
        <w:t>40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124E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4721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5E88F3E3" w14:textId="63A3C345" w:rsidR="004D5FFD" w:rsidRDefault="004D5FFD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0854979A" w14:textId="2F932530" w:rsidR="00CE7384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Problem Solving</w:t>
      </w:r>
    </w:p>
    <w:p w14:paraId="15670677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4FB562" w14:textId="52EB9A8F" w:rsidR="00442086" w:rsidRDefault="009754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91EF1EF" wp14:editId="157C8389">
            <wp:extent cx="5400000" cy="2880000"/>
            <wp:effectExtent l="0" t="0" r="10795" b="15875"/>
            <wp:docPr id="14862884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3C8CA6-CD98-C1BE-4CDF-4CAE9EEE7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1799333" w14:textId="77777777" w:rsidR="00442086" w:rsidRDefault="0044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A9F82B" w14:textId="351C2FEA" w:rsidR="004C06B1" w:rsidRPr="00153ACB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t>TSA Critical Thinking</w:t>
      </w:r>
    </w:p>
    <w:p w14:paraId="7D938A66" w14:textId="0AB715CA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A3A2AE" w14:textId="3A759B17" w:rsidR="004C06B1" w:rsidRDefault="009754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5356C61" wp14:editId="5DC6B907">
            <wp:extent cx="5400000" cy="2880000"/>
            <wp:effectExtent l="0" t="0" r="10795" b="15875"/>
            <wp:docPr id="7064531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6C7E1C-F0F5-3DBA-D989-3C58326A42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36C9B4C" w14:textId="77777777" w:rsidR="004C06B1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E14061" w14:textId="77777777" w:rsidR="004D5FFD" w:rsidRDefault="004D5FF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72C18D4" w14:textId="21CC18D4" w:rsidR="004C06B1" w:rsidRDefault="004C06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3ACB">
        <w:rPr>
          <w:rFonts w:ascii="Arial" w:hAnsi="Arial" w:cs="Arial"/>
          <w:b/>
          <w:bCs/>
          <w:sz w:val="20"/>
          <w:szCs w:val="20"/>
        </w:rPr>
        <w:lastRenderedPageBreak/>
        <w:t>TSA Essay</w:t>
      </w:r>
    </w:p>
    <w:p w14:paraId="3FD3CA55" w14:textId="77777777" w:rsidR="004D5FFD" w:rsidRDefault="004D5F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39190D" w14:textId="0D8462E6" w:rsidR="004D5FFD" w:rsidRPr="00153ACB" w:rsidRDefault="0097544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2819B45" wp14:editId="79713466">
            <wp:extent cx="5400000" cy="4320000"/>
            <wp:effectExtent l="0" t="0" r="10795" b="4445"/>
            <wp:docPr id="8313876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E7B408-8FBE-F85B-4A98-527C89FA8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317434" w14:textId="2CCBA21A" w:rsidR="004C06B1" w:rsidRPr="00EB7E1C" w:rsidRDefault="004C06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C06B1" w:rsidRPr="00EB7E1C" w:rsidSect="00EB7E1C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086A" w14:textId="77777777" w:rsidR="0047652F" w:rsidRDefault="0047652F" w:rsidP="00F57125">
      <w:pPr>
        <w:spacing w:after="0" w:line="240" w:lineRule="auto"/>
      </w:pPr>
      <w:r>
        <w:separator/>
      </w:r>
    </w:p>
    <w:p w14:paraId="2C0A5990" w14:textId="77777777" w:rsidR="0047652F" w:rsidRDefault="0047652F"/>
  </w:endnote>
  <w:endnote w:type="continuationSeparator" w:id="0">
    <w:p w14:paraId="11D8375A" w14:textId="77777777" w:rsidR="0047652F" w:rsidRDefault="0047652F" w:rsidP="00F57125">
      <w:pPr>
        <w:spacing w:after="0" w:line="240" w:lineRule="auto"/>
      </w:pPr>
      <w:r>
        <w:continuationSeparator/>
      </w:r>
    </w:p>
    <w:p w14:paraId="6403ED0E" w14:textId="77777777" w:rsidR="0047652F" w:rsidRDefault="0047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4122241B" w:rsidR="0047652F" w:rsidRDefault="0047652F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FE9B" w14:textId="77777777" w:rsidR="0047652F" w:rsidRDefault="00476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5E42" w14:textId="77777777" w:rsidR="0047652F" w:rsidRDefault="0047652F" w:rsidP="00F57125">
      <w:pPr>
        <w:spacing w:after="0" w:line="240" w:lineRule="auto"/>
      </w:pPr>
      <w:r>
        <w:separator/>
      </w:r>
    </w:p>
    <w:p w14:paraId="24F27E3E" w14:textId="77777777" w:rsidR="0047652F" w:rsidRDefault="0047652F"/>
  </w:footnote>
  <w:footnote w:type="continuationSeparator" w:id="0">
    <w:p w14:paraId="56040C84" w14:textId="77777777" w:rsidR="0047652F" w:rsidRDefault="0047652F" w:rsidP="00F57125">
      <w:pPr>
        <w:spacing w:after="0" w:line="240" w:lineRule="auto"/>
      </w:pPr>
      <w:r>
        <w:continuationSeparator/>
      </w:r>
    </w:p>
    <w:p w14:paraId="6B84D74E" w14:textId="77777777" w:rsidR="0047652F" w:rsidRDefault="00476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757794040">
    <w:abstractNumId w:val="1"/>
  </w:num>
  <w:num w:numId="2" w16cid:durableId="6977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268"/>
    <w:rsid w:val="00016485"/>
    <w:rsid w:val="00026268"/>
    <w:rsid w:val="000419B1"/>
    <w:rsid w:val="00051D2A"/>
    <w:rsid w:val="000677A8"/>
    <w:rsid w:val="000959F6"/>
    <w:rsid w:val="000C0A12"/>
    <w:rsid w:val="000D1F3E"/>
    <w:rsid w:val="000D3711"/>
    <w:rsid w:val="00105E1A"/>
    <w:rsid w:val="00124E53"/>
    <w:rsid w:val="0013173C"/>
    <w:rsid w:val="00144C2A"/>
    <w:rsid w:val="00153ACB"/>
    <w:rsid w:val="00180562"/>
    <w:rsid w:val="001D1997"/>
    <w:rsid w:val="00203A9B"/>
    <w:rsid w:val="00221563"/>
    <w:rsid w:val="0022376F"/>
    <w:rsid w:val="002611C0"/>
    <w:rsid w:val="002B596B"/>
    <w:rsid w:val="002C3893"/>
    <w:rsid w:val="002C3E5E"/>
    <w:rsid w:val="002E7B42"/>
    <w:rsid w:val="002F4068"/>
    <w:rsid w:val="002F6F9C"/>
    <w:rsid w:val="00305FC4"/>
    <w:rsid w:val="00330D14"/>
    <w:rsid w:val="00333AD7"/>
    <w:rsid w:val="00346ED5"/>
    <w:rsid w:val="00370D01"/>
    <w:rsid w:val="00373644"/>
    <w:rsid w:val="003B65B7"/>
    <w:rsid w:val="0041517F"/>
    <w:rsid w:val="0042104D"/>
    <w:rsid w:val="00431819"/>
    <w:rsid w:val="00442086"/>
    <w:rsid w:val="0047652F"/>
    <w:rsid w:val="0048189A"/>
    <w:rsid w:val="004858AE"/>
    <w:rsid w:val="004909DB"/>
    <w:rsid w:val="0049300B"/>
    <w:rsid w:val="004965AE"/>
    <w:rsid w:val="004A2856"/>
    <w:rsid w:val="004B16B2"/>
    <w:rsid w:val="004B639A"/>
    <w:rsid w:val="004C06B1"/>
    <w:rsid w:val="004C4920"/>
    <w:rsid w:val="004D5FFD"/>
    <w:rsid w:val="0050230B"/>
    <w:rsid w:val="00504A16"/>
    <w:rsid w:val="00513ECF"/>
    <w:rsid w:val="00524954"/>
    <w:rsid w:val="00555099"/>
    <w:rsid w:val="005C7902"/>
    <w:rsid w:val="005F42C8"/>
    <w:rsid w:val="00624500"/>
    <w:rsid w:val="0068772C"/>
    <w:rsid w:val="00690859"/>
    <w:rsid w:val="006A5F42"/>
    <w:rsid w:val="00760039"/>
    <w:rsid w:val="007735B3"/>
    <w:rsid w:val="00781510"/>
    <w:rsid w:val="007839B2"/>
    <w:rsid w:val="00794213"/>
    <w:rsid w:val="00796A45"/>
    <w:rsid w:val="007A4253"/>
    <w:rsid w:val="007B7891"/>
    <w:rsid w:val="007D472F"/>
    <w:rsid w:val="007E5BA0"/>
    <w:rsid w:val="00836F20"/>
    <w:rsid w:val="008B5DCF"/>
    <w:rsid w:val="008C0E55"/>
    <w:rsid w:val="008D5D95"/>
    <w:rsid w:val="00905A16"/>
    <w:rsid w:val="00940879"/>
    <w:rsid w:val="00975448"/>
    <w:rsid w:val="009A04C1"/>
    <w:rsid w:val="009B39E6"/>
    <w:rsid w:val="009B3D93"/>
    <w:rsid w:val="009D514C"/>
    <w:rsid w:val="00A102C6"/>
    <w:rsid w:val="00A5173F"/>
    <w:rsid w:val="00A66C42"/>
    <w:rsid w:val="00AC185A"/>
    <w:rsid w:val="00AE65C7"/>
    <w:rsid w:val="00AF0179"/>
    <w:rsid w:val="00AF11A2"/>
    <w:rsid w:val="00AF242B"/>
    <w:rsid w:val="00B13869"/>
    <w:rsid w:val="00B14E74"/>
    <w:rsid w:val="00B16F32"/>
    <w:rsid w:val="00B3243A"/>
    <w:rsid w:val="00B35D17"/>
    <w:rsid w:val="00B47213"/>
    <w:rsid w:val="00B613A3"/>
    <w:rsid w:val="00B6237B"/>
    <w:rsid w:val="00B650E2"/>
    <w:rsid w:val="00B9211C"/>
    <w:rsid w:val="00BD6858"/>
    <w:rsid w:val="00C02A93"/>
    <w:rsid w:val="00C13BAD"/>
    <w:rsid w:val="00C1628C"/>
    <w:rsid w:val="00C16A01"/>
    <w:rsid w:val="00C179DA"/>
    <w:rsid w:val="00C22B9C"/>
    <w:rsid w:val="00C24640"/>
    <w:rsid w:val="00C32A5C"/>
    <w:rsid w:val="00CA3BBC"/>
    <w:rsid w:val="00CE7384"/>
    <w:rsid w:val="00D23A21"/>
    <w:rsid w:val="00D24E68"/>
    <w:rsid w:val="00D558C7"/>
    <w:rsid w:val="00DB2836"/>
    <w:rsid w:val="00DC7FD5"/>
    <w:rsid w:val="00DD3B83"/>
    <w:rsid w:val="00DD46A6"/>
    <w:rsid w:val="00DE345E"/>
    <w:rsid w:val="00DE34EC"/>
    <w:rsid w:val="00DE6D8D"/>
    <w:rsid w:val="00E07E8C"/>
    <w:rsid w:val="00E44392"/>
    <w:rsid w:val="00E60498"/>
    <w:rsid w:val="00E63ECD"/>
    <w:rsid w:val="00E84AA1"/>
    <w:rsid w:val="00EA18DC"/>
    <w:rsid w:val="00EB6B94"/>
    <w:rsid w:val="00EB7E1C"/>
    <w:rsid w:val="00ED0839"/>
    <w:rsid w:val="00EE3FB7"/>
    <w:rsid w:val="00F04BA3"/>
    <w:rsid w:val="00F04BFC"/>
    <w:rsid w:val="00F10623"/>
    <w:rsid w:val="00F56A3B"/>
    <w:rsid w:val="00F57125"/>
    <w:rsid w:val="00F66FF7"/>
    <w:rsid w:val="00F84E85"/>
    <w:rsid w:val="00F9275A"/>
    <w:rsid w:val="00FA2C14"/>
    <w:rsid w:val="00FA3B22"/>
    <w:rsid w:val="00FB533F"/>
    <w:rsid w:val="00FC1135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B45A7"/>
  <w15:docId w15:val="{5A7DA71A-3740-4BD0-8A43-B6C22A73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2B9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2B9C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22B9C"/>
    <w:pPr>
      <w:spacing w:after="0" w:line="240" w:lineRule="auto"/>
    </w:pPr>
  </w:style>
  <w:style w:type="table" w:styleId="TableGrid">
    <w:name w:val="Table Grid"/>
    <w:basedOn w:val="TableNormal"/>
    <w:uiPriority w:val="59"/>
    <w:rsid w:val="0062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e.ox.ac.uk/admissions-statistics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ox.ac.uk/admissions/undergraduate/applying-to-oxford/decisions/contextual-data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%20-%20admissions%20SP\2024-25\Admissions%20report%20data\Further%20statistics\Further%20statistics%202024-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%20-%20admissions%20SP\2024-25\Admissions%20report%20data\Further%20statistics\Further%20statistics%20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%20-%20admissions%20SP\2024-25\Admissions%20report%20data\Further%20statistics\Further%20statistics%202024-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%20-%20admissions%20SP\2024-25\Admissions%20report%20data\Further%20statistics\Further%20statistics%202024-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%20-%20admissions%20SP\2024-25\Admissions%20report%20data\Further%20statistics\Further%20statistics%202024-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%20-%20admissions%20SP\2024-25\Admissions%20report%20data\Further%20statistics\Further%20statistics%20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graphs'!$E$57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graphs'!$D$58:$D$67</c:f>
              <c:strCache>
                <c:ptCount val="10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</c:strCache>
            </c:strRef>
          </c:cat>
          <c:val>
            <c:numRef>
              <c:f>'TSA graphs'!$E$58:$E$67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37</c:v>
                </c:pt>
                <c:pt idx="3">
                  <c:v>73</c:v>
                </c:pt>
                <c:pt idx="4">
                  <c:v>276</c:v>
                </c:pt>
                <c:pt idx="5">
                  <c:v>208</c:v>
                </c:pt>
                <c:pt idx="6">
                  <c:v>250</c:v>
                </c:pt>
                <c:pt idx="7">
                  <c:v>70</c:v>
                </c:pt>
                <c:pt idx="8">
                  <c:v>22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24-4D92-97F8-415966643750}"/>
            </c:ext>
          </c:extLst>
        </c:ser>
        <c:ser>
          <c:idx val="1"/>
          <c:order val="1"/>
          <c:tx>
            <c:strRef>
              <c:f>'TSA graphs'!$F$57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graphs'!$D$58:$D$67</c:f>
              <c:strCache>
                <c:ptCount val="10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</c:strCache>
            </c:strRef>
          </c:cat>
          <c:val>
            <c:numRef>
              <c:f>'TSA graphs'!$F$58:$F$67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21</c:v>
                </c:pt>
                <c:pt idx="3">
                  <c:v>19</c:v>
                </c:pt>
                <c:pt idx="4">
                  <c:v>48</c:v>
                </c:pt>
                <c:pt idx="5">
                  <c:v>15</c:v>
                </c:pt>
                <c:pt idx="6">
                  <c:v>13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24-4D92-97F8-415966643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8352"/>
        <c:axId val="238380512"/>
      </c:barChart>
      <c:catAx>
        <c:axId val="7656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380512"/>
        <c:crosses val="autoZero"/>
        <c:auto val="1"/>
        <c:lblAlgn val="ctr"/>
        <c:lblOffset val="100"/>
        <c:noMultiLvlLbl val="0"/>
      </c:catAx>
      <c:valAx>
        <c:axId val="23838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graphs'!$E$71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graphs'!$D$72:$D$82</c:f>
              <c:strCache>
                <c:ptCount val="1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</c:strCache>
            </c:strRef>
          </c:cat>
          <c:val>
            <c:numRef>
              <c:f>'TSA graphs'!$E$72:$E$82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37</c:v>
                </c:pt>
                <c:pt idx="5">
                  <c:v>64</c:v>
                </c:pt>
                <c:pt idx="6">
                  <c:v>246</c:v>
                </c:pt>
                <c:pt idx="7">
                  <c:v>263</c:v>
                </c:pt>
                <c:pt idx="8">
                  <c:v>281</c:v>
                </c:pt>
                <c:pt idx="9">
                  <c:v>46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C-4C44-879B-A7D3598518BD}"/>
            </c:ext>
          </c:extLst>
        </c:ser>
        <c:ser>
          <c:idx val="1"/>
          <c:order val="1"/>
          <c:tx>
            <c:strRef>
              <c:f>'TSA graphs'!$F$71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graphs'!$D$72:$D$82</c:f>
              <c:strCache>
                <c:ptCount val="1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</c:strCache>
            </c:strRef>
          </c:cat>
          <c:val>
            <c:numRef>
              <c:f>'TSA graphs'!$F$72:$F$82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15</c:v>
                </c:pt>
                <c:pt idx="5">
                  <c:v>16</c:v>
                </c:pt>
                <c:pt idx="6">
                  <c:v>40</c:v>
                </c:pt>
                <c:pt idx="7">
                  <c:v>24</c:v>
                </c:pt>
                <c:pt idx="8">
                  <c:v>20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DC-4C44-879B-A7D3598518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3072"/>
        <c:axId val="1385918160"/>
      </c:barChart>
      <c:catAx>
        <c:axId val="76564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5918160"/>
        <c:crosses val="autoZero"/>
        <c:auto val="1"/>
        <c:lblAlgn val="ctr"/>
        <c:lblOffset val="100"/>
        <c:noMultiLvlLbl val="0"/>
      </c:catAx>
      <c:valAx>
        <c:axId val="138591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Essay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graphs'!$E$86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graphs'!$D$87:$D$108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graphs'!$E$87:$E$108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17</c:v>
                </c:pt>
                <c:pt idx="10">
                  <c:v>44</c:v>
                </c:pt>
                <c:pt idx="11">
                  <c:v>141</c:v>
                </c:pt>
                <c:pt idx="12">
                  <c:v>327</c:v>
                </c:pt>
                <c:pt idx="13">
                  <c:v>267</c:v>
                </c:pt>
                <c:pt idx="14">
                  <c:v>116</c:v>
                </c:pt>
                <c:pt idx="15">
                  <c:v>18</c:v>
                </c:pt>
                <c:pt idx="16">
                  <c:v>6</c:v>
                </c:pt>
                <c:pt idx="17">
                  <c:v>4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0-4793-8597-04BD548C9B5D}"/>
            </c:ext>
          </c:extLst>
        </c:ser>
        <c:ser>
          <c:idx val="1"/>
          <c:order val="1"/>
          <c:tx>
            <c:strRef>
              <c:f>'TSA graphs'!$F$86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graphs'!$D$87:$D$108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graphs'!$F$87:$F$108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13</c:v>
                </c:pt>
                <c:pt idx="11">
                  <c:v>29</c:v>
                </c:pt>
                <c:pt idx="12">
                  <c:v>31</c:v>
                </c:pt>
                <c:pt idx="13">
                  <c:v>33</c:v>
                </c:pt>
                <c:pt idx="14">
                  <c:v>10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90-4793-8597-04BD548C9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1312"/>
        <c:axId val="1388247136"/>
      </c:barChart>
      <c:catAx>
        <c:axId val="76566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8247136"/>
        <c:crosses val="autoZero"/>
        <c:auto val="1"/>
        <c:lblAlgn val="ctr"/>
        <c:lblOffset val="100"/>
        <c:noMultiLvlLbl val="0"/>
      </c:catAx>
      <c:valAx>
        <c:axId val="138824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graphs'!$E$112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graphs'!$D$113:$D$122</c:f>
              <c:strCache>
                <c:ptCount val="10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</c:strCache>
            </c:strRef>
          </c:cat>
          <c:val>
            <c:numRef>
              <c:f>'TSA graphs'!$E$113:$E$122</c:f>
              <c:numCache>
                <c:formatCode>General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60</c:v>
                </c:pt>
                <c:pt idx="3">
                  <c:v>84</c:v>
                </c:pt>
                <c:pt idx="4">
                  <c:v>215</c:v>
                </c:pt>
                <c:pt idx="5">
                  <c:v>158</c:v>
                </c:pt>
                <c:pt idx="6">
                  <c:v>191</c:v>
                </c:pt>
                <c:pt idx="7">
                  <c:v>47</c:v>
                </c:pt>
                <c:pt idx="8">
                  <c:v>30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DD-4596-9F03-EF1DBDF6CBFC}"/>
            </c:ext>
          </c:extLst>
        </c:ser>
        <c:ser>
          <c:idx val="1"/>
          <c:order val="1"/>
          <c:tx>
            <c:strRef>
              <c:f>'TSA graphs'!$F$112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graphs'!$D$113:$D$122</c:f>
              <c:strCache>
                <c:ptCount val="10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</c:strCache>
            </c:strRef>
          </c:cat>
          <c:val>
            <c:numRef>
              <c:f>'TSA graphs'!$F$113:$F$122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44</c:v>
                </c:pt>
                <c:pt idx="3">
                  <c:v>88</c:v>
                </c:pt>
                <c:pt idx="4">
                  <c:v>301</c:v>
                </c:pt>
                <c:pt idx="5">
                  <c:v>207</c:v>
                </c:pt>
                <c:pt idx="6">
                  <c:v>248</c:v>
                </c:pt>
                <c:pt idx="7">
                  <c:v>68</c:v>
                </c:pt>
                <c:pt idx="8">
                  <c:v>24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DD-4596-9F03-EF1DBDF6CB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08512"/>
        <c:axId val="1227324896"/>
      </c:barChart>
      <c:catAx>
        <c:axId val="76560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324896"/>
        <c:crosses val="autoZero"/>
        <c:auto val="1"/>
        <c:lblAlgn val="ctr"/>
        <c:lblOffset val="100"/>
        <c:noMultiLvlLbl val="0"/>
      </c:catAx>
      <c:valAx>
        <c:axId val="122732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0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graphs'!$E$126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graphs'!$D$127:$D$137</c:f>
              <c:strCache>
                <c:ptCount val="1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</c:strCache>
            </c:strRef>
          </c:cat>
          <c:val>
            <c:numRef>
              <c:f>'TSA graphs'!$E$127:$E$137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6</c:v>
                </c:pt>
                <c:pt idx="4">
                  <c:v>30</c:v>
                </c:pt>
                <c:pt idx="5">
                  <c:v>64</c:v>
                </c:pt>
                <c:pt idx="6">
                  <c:v>214</c:v>
                </c:pt>
                <c:pt idx="7">
                  <c:v>226</c:v>
                </c:pt>
                <c:pt idx="8">
                  <c:v>220</c:v>
                </c:pt>
                <c:pt idx="9">
                  <c:v>31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3-49A9-A0FB-AD6201533F71}"/>
            </c:ext>
          </c:extLst>
        </c:ser>
        <c:ser>
          <c:idx val="1"/>
          <c:order val="1"/>
          <c:tx>
            <c:strRef>
              <c:f>'TSA graphs'!$F$126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graphs'!$D$127:$D$137</c:f>
              <c:strCache>
                <c:ptCount val="11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</c:strCache>
            </c:strRef>
          </c:cat>
          <c:val>
            <c:numRef>
              <c:f>'TSA graphs'!$F$127:$F$137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46</c:v>
                </c:pt>
                <c:pt idx="5">
                  <c:v>72</c:v>
                </c:pt>
                <c:pt idx="6">
                  <c:v>265</c:v>
                </c:pt>
                <c:pt idx="7">
                  <c:v>264</c:v>
                </c:pt>
                <c:pt idx="8">
                  <c:v>286</c:v>
                </c:pt>
                <c:pt idx="9">
                  <c:v>47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43-49A9-A0FB-AD6201533F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51712"/>
        <c:axId val="1227252976"/>
      </c:barChart>
      <c:catAx>
        <c:axId val="76565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252976"/>
        <c:crosses val="autoZero"/>
        <c:auto val="1"/>
        <c:lblAlgn val="ctr"/>
        <c:lblOffset val="100"/>
        <c:noMultiLvlLbl val="0"/>
      </c:catAx>
      <c:valAx>
        <c:axId val="122725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5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TSA Essay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graphs'!$E$141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graphs'!$D$142:$D$163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graphs'!$E$142:$E$163</c:f>
              <c:numCache>
                <c:formatCode>General</c:formatCode>
                <c:ptCount val="2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3</c:v>
                </c:pt>
                <c:pt idx="9">
                  <c:v>23</c:v>
                </c:pt>
                <c:pt idx="10">
                  <c:v>56</c:v>
                </c:pt>
                <c:pt idx="11">
                  <c:v>146</c:v>
                </c:pt>
                <c:pt idx="12">
                  <c:v>242</c:v>
                </c:pt>
                <c:pt idx="13">
                  <c:v>209</c:v>
                </c:pt>
                <c:pt idx="14">
                  <c:v>83</c:v>
                </c:pt>
                <c:pt idx="15">
                  <c:v>18</c:v>
                </c:pt>
                <c:pt idx="16">
                  <c:v>6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79-4E14-AA2F-484D6E3E9D12}"/>
            </c:ext>
          </c:extLst>
        </c:ser>
        <c:ser>
          <c:idx val="1"/>
          <c:order val="1"/>
          <c:tx>
            <c:strRef>
              <c:f>'TSA graphs'!$F$141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graphs'!$D$142:$D$163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graphs'!$F$142:$F$163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13</c:v>
                </c:pt>
                <c:pt idx="10">
                  <c:v>43</c:v>
                </c:pt>
                <c:pt idx="11">
                  <c:v>158</c:v>
                </c:pt>
                <c:pt idx="12">
                  <c:v>337</c:v>
                </c:pt>
                <c:pt idx="13">
                  <c:v>291</c:v>
                </c:pt>
                <c:pt idx="14">
                  <c:v>117</c:v>
                </c:pt>
                <c:pt idx="15">
                  <c:v>18</c:v>
                </c:pt>
                <c:pt idx="16">
                  <c:v>3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79-4E14-AA2F-484D6E3E9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7072"/>
        <c:axId val="1230084416"/>
      </c:barChart>
      <c:catAx>
        <c:axId val="76566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0084416"/>
        <c:crosses val="autoZero"/>
        <c:auto val="1"/>
        <c:lblAlgn val="ctr"/>
        <c:lblOffset val="100"/>
        <c:noMultiLvlLbl val="0"/>
      </c:catAx>
      <c:valAx>
        <c:axId val="123008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F87B-468D-FB47-8854-B9C5ECD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Brand</dc:creator>
  <cp:keywords/>
  <dc:description/>
  <cp:lastModifiedBy>Chloe Funnell</cp:lastModifiedBy>
  <cp:revision>9</cp:revision>
  <cp:lastPrinted>2025-05-13T08:46:00Z</cp:lastPrinted>
  <dcterms:created xsi:type="dcterms:W3CDTF">2024-09-05T08:02:00Z</dcterms:created>
  <dcterms:modified xsi:type="dcterms:W3CDTF">2025-05-13T08:47:00Z</dcterms:modified>
  <cp:category/>
</cp:coreProperties>
</file>