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50FDA" w14:textId="5E614114" w:rsidR="0022376F" w:rsidRPr="00940879" w:rsidRDefault="0022376F" w:rsidP="002237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PPE </w:t>
      </w:r>
      <w:r w:rsidRPr="00B47213">
        <w:rPr>
          <w:rFonts w:ascii="Arial" w:eastAsia="Times New Roman" w:hAnsi="Arial" w:cs="Arial"/>
          <w:b/>
          <w:sz w:val="24"/>
          <w:szCs w:val="24"/>
          <w:lang w:eastAsia="en-GB"/>
        </w:rPr>
        <w:t>admissions 20</w:t>
      </w:r>
      <w:r w:rsidR="000D1F3E">
        <w:rPr>
          <w:rFonts w:ascii="Arial" w:eastAsia="Times New Roman" w:hAnsi="Arial" w:cs="Arial"/>
          <w:b/>
          <w:sz w:val="24"/>
          <w:szCs w:val="24"/>
          <w:lang w:eastAsia="en-GB"/>
        </w:rPr>
        <w:t>2</w:t>
      </w:r>
      <w:r w:rsidR="00442086">
        <w:rPr>
          <w:rFonts w:ascii="Arial" w:eastAsia="Times New Roman" w:hAnsi="Arial" w:cs="Arial"/>
          <w:b/>
          <w:sz w:val="24"/>
          <w:szCs w:val="24"/>
          <w:lang w:eastAsia="en-GB"/>
        </w:rPr>
        <w:t>3-24</w:t>
      </w:r>
      <w:r w:rsidRPr="0094087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167EAE15" w14:textId="1341DBAC" w:rsidR="00555099" w:rsidRPr="00B47213" w:rsidRDefault="0022376F" w:rsidP="002237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40879">
        <w:rPr>
          <w:rFonts w:ascii="Arial" w:eastAsia="Times New Roman" w:hAnsi="Arial" w:cs="Arial"/>
          <w:b/>
          <w:sz w:val="24"/>
          <w:szCs w:val="24"/>
          <w:lang w:eastAsia="en-GB"/>
        </w:rPr>
        <w:t>Further s</w:t>
      </w:r>
      <w:r w:rsidRPr="00B47213">
        <w:rPr>
          <w:rFonts w:ascii="Arial" w:eastAsia="Times New Roman" w:hAnsi="Arial" w:cs="Arial"/>
          <w:b/>
          <w:sz w:val="24"/>
          <w:szCs w:val="24"/>
          <w:lang w:eastAsia="en-GB"/>
        </w:rPr>
        <w:t>tatistics</w:t>
      </w:r>
    </w:p>
    <w:p w14:paraId="48702BE4" w14:textId="77777777" w:rsidR="00305FC4" w:rsidRPr="00B47213" w:rsidRDefault="00305FC4" w:rsidP="00EB7E1C">
      <w:pPr>
        <w:spacing w:after="0"/>
        <w:rPr>
          <w:rFonts w:ascii="Arial" w:hAnsi="Arial" w:cs="Arial"/>
          <w:sz w:val="20"/>
          <w:szCs w:val="20"/>
          <w:highlight w:val="yellow"/>
          <w:lang w:eastAsia="en-GB"/>
        </w:rPr>
      </w:pPr>
    </w:p>
    <w:p w14:paraId="3AE1F3D4" w14:textId="5D249A74" w:rsidR="00026268" w:rsidRPr="00FA2C14" w:rsidRDefault="0022376F" w:rsidP="00EB7E1C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eastAsia="en-GB"/>
        </w:rPr>
      </w:pPr>
      <w:r w:rsidRPr="00940879">
        <w:rPr>
          <w:rFonts w:ascii="Arial" w:hAnsi="Arial" w:cs="Arial"/>
          <w:sz w:val="20"/>
          <w:szCs w:val="20"/>
          <w:lang w:eastAsia="en-GB"/>
        </w:rPr>
        <w:t>These statistics are a supplement to the preli</w:t>
      </w:r>
      <w:r w:rsidR="0047652F">
        <w:rPr>
          <w:rFonts w:ascii="Arial" w:hAnsi="Arial" w:cs="Arial"/>
          <w:sz w:val="20"/>
          <w:szCs w:val="20"/>
          <w:lang w:eastAsia="en-GB"/>
        </w:rPr>
        <w:t xml:space="preserve">minary statistics published on </w:t>
      </w:r>
      <w:hyperlink r:id="rId8" w:history="1">
        <w:r w:rsidR="0047652F" w:rsidRPr="0047652F">
          <w:rPr>
            <w:rStyle w:val="Hyperlink"/>
            <w:rFonts w:ascii="Arial" w:hAnsi="Arial" w:cs="Arial"/>
            <w:sz w:val="20"/>
            <w:szCs w:val="20"/>
            <w:lang w:eastAsia="en-GB"/>
          </w:rPr>
          <w:t>the admissions statistics page of the PPE course website</w:t>
        </w:r>
      </w:hyperlink>
      <w:r w:rsidRPr="00940879">
        <w:rPr>
          <w:rFonts w:ascii="Arial" w:hAnsi="Arial" w:cs="Arial"/>
          <w:sz w:val="20"/>
          <w:szCs w:val="20"/>
          <w:lang w:eastAsia="en-GB"/>
        </w:rPr>
        <w:t>.</w:t>
      </w:r>
      <w:r>
        <w:rPr>
          <w:rFonts w:ascii="Arial" w:hAnsi="Arial" w:cs="Arial"/>
          <w:color w:val="4F6228" w:themeColor="accent3" w:themeShade="80"/>
          <w:sz w:val="20"/>
          <w:szCs w:val="20"/>
          <w:lang w:eastAsia="en-GB"/>
        </w:rPr>
        <w:t xml:space="preserve"> </w:t>
      </w:r>
      <w:r w:rsidR="00FF0DEF">
        <w:rPr>
          <w:rFonts w:ascii="Arial" w:hAnsi="Arial" w:cs="Arial"/>
          <w:sz w:val="20"/>
          <w:szCs w:val="20"/>
          <w:lang w:eastAsia="en-GB"/>
        </w:rPr>
        <w:t>1703</w:t>
      </w:r>
      <w:r w:rsidR="00FF0DEF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>(9</w:t>
      </w:r>
      <w:r w:rsidR="00FF0DEF">
        <w:rPr>
          <w:rFonts w:ascii="Arial" w:hAnsi="Arial" w:cs="Arial"/>
          <w:sz w:val="20"/>
          <w:szCs w:val="20"/>
          <w:lang w:eastAsia="en-GB"/>
        </w:rPr>
        <w:t>6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%)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applicants 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successfully registered for and sat the TSA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a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dmissions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t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est. </w:t>
      </w:r>
      <w:r w:rsidR="00FF0DEF">
        <w:rPr>
          <w:rFonts w:ascii="Arial" w:hAnsi="Arial" w:cs="Arial"/>
          <w:sz w:val="20"/>
          <w:szCs w:val="20"/>
          <w:lang w:eastAsia="en-GB"/>
        </w:rPr>
        <w:t>0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applicant</w:t>
      </w:r>
      <w:r w:rsidR="00AC185A">
        <w:rPr>
          <w:rFonts w:ascii="Arial" w:hAnsi="Arial" w:cs="Arial"/>
          <w:sz w:val="20"/>
          <w:szCs w:val="20"/>
          <w:lang w:eastAsia="en-GB"/>
        </w:rPr>
        <w:t>s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who had not sat the TSA </w:t>
      </w:r>
      <w:r w:rsidR="00AC185A" w:rsidRPr="00FA2C14">
        <w:rPr>
          <w:rFonts w:ascii="Arial" w:hAnsi="Arial" w:cs="Arial"/>
          <w:sz w:val="20"/>
          <w:szCs w:val="20"/>
          <w:lang w:eastAsia="en-GB"/>
        </w:rPr>
        <w:t>w</w:t>
      </w:r>
      <w:r w:rsidR="00AC185A">
        <w:rPr>
          <w:rFonts w:ascii="Arial" w:hAnsi="Arial" w:cs="Arial"/>
          <w:sz w:val="20"/>
          <w:szCs w:val="20"/>
          <w:lang w:eastAsia="en-GB"/>
        </w:rPr>
        <w:t>ere</w:t>
      </w:r>
      <w:r w:rsidR="00AC185A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>interviewed</w:t>
      </w:r>
      <w:r w:rsidR="007E5BA0" w:rsidRPr="00FA2C14">
        <w:rPr>
          <w:rFonts w:ascii="Arial" w:hAnsi="Arial" w:cs="Arial"/>
          <w:sz w:val="20"/>
          <w:szCs w:val="20"/>
          <w:lang w:eastAsia="en-GB"/>
        </w:rPr>
        <w:t xml:space="preserve"> and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offered a place.</w:t>
      </w:r>
      <w:r w:rsidR="0050230B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FF0DEF">
        <w:rPr>
          <w:rFonts w:ascii="Arial" w:hAnsi="Arial" w:cs="Arial"/>
          <w:sz w:val="20"/>
          <w:szCs w:val="20"/>
          <w:lang w:eastAsia="en-GB"/>
        </w:rPr>
        <w:t>3</w:t>
      </w:r>
      <w:r w:rsidR="00624500">
        <w:rPr>
          <w:rFonts w:ascii="Arial" w:hAnsi="Arial" w:cs="Arial"/>
          <w:sz w:val="20"/>
          <w:szCs w:val="20"/>
          <w:lang w:eastAsia="en-GB"/>
        </w:rPr>
        <w:t>7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applicants applied for deferred entry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. Of these, </w:t>
      </w:r>
      <w:r w:rsidR="00FF0DEF">
        <w:rPr>
          <w:rFonts w:ascii="Arial" w:hAnsi="Arial" w:cs="Arial"/>
          <w:sz w:val="20"/>
          <w:szCs w:val="20"/>
          <w:lang w:eastAsia="en-GB"/>
        </w:rPr>
        <w:t>14</w:t>
      </w:r>
      <w:r w:rsidR="00FF0DEF" w:rsidRPr="00346ED5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were interviewed and </w:t>
      </w:r>
      <w:r w:rsidR="00FF0DEF">
        <w:rPr>
          <w:rFonts w:ascii="Arial" w:hAnsi="Arial" w:cs="Arial"/>
          <w:sz w:val="20"/>
          <w:szCs w:val="20"/>
          <w:lang w:eastAsia="en-GB"/>
        </w:rPr>
        <w:t>8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 received an offer for 20</w:t>
      </w:r>
      <w:r w:rsidR="00690859">
        <w:rPr>
          <w:rFonts w:ascii="Arial" w:hAnsi="Arial" w:cs="Arial"/>
          <w:sz w:val="20"/>
          <w:szCs w:val="20"/>
          <w:lang w:eastAsia="en-GB"/>
        </w:rPr>
        <w:t>2</w:t>
      </w:r>
      <w:r w:rsidR="00FF0DEF">
        <w:rPr>
          <w:rFonts w:ascii="Arial" w:hAnsi="Arial" w:cs="Arial"/>
          <w:sz w:val="20"/>
          <w:szCs w:val="20"/>
          <w:lang w:eastAsia="en-GB"/>
        </w:rPr>
        <w:t>5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. </w:t>
      </w:r>
    </w:p>
    <w:p w14:paraId="0953F153" w14:textId="77777777" w:rsidR="00026268" w:rsidRPr="00346ED5" w:rsidRDefault="00026268" w:rsidP="00EB7E1C">
      <w:pPr>
        <w:pStyle w:val="Heading1"/>
      </w:pPr>
      <w:r w:rsidRPr="00346ED5">
        <w:t>1 Shortlisting</w:t>
      </w:r>
    </w:p>
    <w:p w14:paraId="745DA071" w14:textId="14027DE0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The factors involved in </w:t>
      </w:r>
      <w:r w:rsidR="007E5BA0" w:rsidRPr="00346ED5">
        <w:rPr>
          <w:rFonts w:ascii="Arial" w:eastAsia="Times New Roman" w:hAnsi="Arial" w:cs="Arial"/>
          <w:sz w:val="20"/>
          <w:szCs w:val="20"/>
          <w:lang w:eastAsia="en-GB"/>
        </w:rPr>
        <w:t>shortlisting applicants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have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the following levels of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>importance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</w:p>
    <w:p w14:paraId="4E2A36C1" w14:textId="5C0F027D" w:rsidR="00305FC4" w:rsidRDefault="00305FC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tbl>
      <w:tblPr>
        <w:tblStyle w:val="TableGrid"/>
        <w:tblW w:w="7819" w:type="dxa"/>
        <w:tblInd w:w="720" w:type="dxa"/>
        <w:tblLook w:val="04A0" w:firstRow="1" w:lastRow="0" w:firstColumn="1" w:lastColumn="0" w:noHBand="0" w:noVBand="1"/>
      </w:tblPr>
      <w:tblGrid>
        <w:gridCol w:w="3208"/>
        <w:gridCol w:w="1432"/>
        <w:gridCol w:w="1696"/>
        <w:gridCol w:w="1483"/>
      </w:tblGrid>
      <w:tr w:rsidR="00624500" w:rsidRPr="00624500" w14:paraId="161142C6" w14:textId="77777777" w:rsidTr="00624500">
        <w:trPr>
          <w:trHeight w:val="15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57B4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Information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53A2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2D04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Medium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D103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Low</w:t>
            </w:r>
          </w:p>
        </w:tc>
      </w:tr>
      <w:tr w:rsidR="00624500" w:rsidRPr="00624500" w14:paraId="172FE59F" w14:textId="77777777" w:rsidTr="00624500">
        <w:trPr>
          <w:trHeight w:val="6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61F3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Pre-Interview Admissions Test </w:t>
            </w:r>
          </w:p>
          <w:p w14:paraId="14296DB7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(TSA Overall and TSA Essay)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AF12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1C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CA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7A15AD8C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D503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GCSE (or equivalent) profile</w:t>
            </w:r>
          </w:p>
          <w:p w14:paraId="53609C2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(including cGCSEs)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13C9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AA8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5131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61DEEF9C" w14:textId="77777777" w:rsidTr="00624500">
        <w:trPr>
          <w:trHeight w:val="46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DD0E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Predicted (or actual) performance at </w:t>
            </w:r>
          </w:p>
          <w:p w14:paraId="71C02C0A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A-Level (or equivalent)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602F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Yes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24A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41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7A3242DC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1D8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UCAS teacher’s reference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797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DCA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EFD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3FA9CF74" w14:textId="77777777" w:rsidTr="00624500">
        <w:trPr>
          <w:trHeight w:val="313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F8B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AS-Level module grades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BE6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2B7D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203F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</w:tr>
      <w:tr w:rsidR="00624500" w:rsidRPr="00624500" w14:paraId="57562325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625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UCAS personal statement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AB6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178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6C1B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Yes </w:t>
            </w:r>
          </w:p>
        </w:tc>
      </w:tr>
    </w:tbl>
    <w:p w14:paraId="46DF52EC" w14:textId="77777777" w:rsidR="00624500" w:rsidRPr="00FA2C14" w:rsidRDefault="00624500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14596538" w14:textId="3BDB47D9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>Admissions tutors use the full set of information on GCSE performance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including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7/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 and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9/8/A*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grades. They also use GCSE performance data to assess whether an applicant's grades reflect an under- or over-performance within the context of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their school (</w:t>
      </w:r>
      <w:hyperlink r:id="rId9" w:history="1">
        <w:r w:rsidR="0047652F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the contextual data page on the University websit</w:t>
        </w:r>
        <w:r w:rsidR="009A04C1" w:rsidRPr="009A04C1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e</w:t>
        </w:r>
      </w:hyperlink>
      <w:r w:rsid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7652F">
        <w:rPr>
          <w:rFonts w:ascii="Arial" w:eastAsia="Times New Roman" w:hAnsi="Arial" w:cs="Arial"/>
          <w:sz w:val="20"/>
          <w:szCs w:val="20"/>
          <w:lang w:eastAsia="en-GB"/>
        </w:rPr>
        <w:t>has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 xml:space="preserve"> further information about how contextual data is used). </w:t>
      </w:r>
    </w:p>
    <w:p w14:paraId="7629A51E" w14:textId="77777777" w:rsidR="00330D14" w:rsidRPr="00FA2C14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24516DFA" w14:textId="4E3B7D0F" w:rsidR="007A4253" w:rsidRPr="0022376F" w:rsidRDefault="0022376F" w:rsidP="002237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The preliminary statistics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show the distribution of the marks in each component of the TSA for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who were not interviewed,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those 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>interviewed but not offered a place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and those offered a place, as well as the distribution of GCSE grades, contextualised GCSE scores, and A-Level grades. </w:t>
      </w:r>
    </w:p>
    <w:p w14:paraId="10FE5276" w14:textId="4A4C573F" w:rsidR="00330D14" w:rsidRPr="006A5F42" w:rsidRDefault="00330D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0CCB11" w14:textId="75E559A8" w:rsidR="00026268" w:rsidRPr="009B3D93" w:rsidRDefault="00026268" w:rsidP="00EB7E1C">
      <w:pPr>
        <w:pStyle w:val="Heading1"/>
        <w:rPr>
          <w:b w:val="0"/>
        </w:rPr>
      </w:pPr>
      <w:r w:rsidRPr="009B3D93">
        <w:t>2 Interviews &amp; Offers</w:t>
      </w:r>
    </w:p>
    <w:p w14:paraId="64D72C35" w14:textId="13326410" w:rsidR="00026268" w:rsidRPr="009B3D93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The characteristics being judged in interview are</w:t>
      </w:r>
      <w:r w:rsidR="00F57125" w:rsidRPr="009B3D93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14:paraId="2DC7CFC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Application and interest: capacity for sustained study, motivation and interest, an independent and reflective approach to </w:t>
      </w:r>
      <w:proofErr w:type="gramStart"/>
      <w:r w:rsidRPr="009B3D93">
        <w:rPr>
          <w:rFonts w:ascii="Arial" w:eastAsia="Times New Roman" w:hAnsi="Arial" w:cs="Arial"/>
          <w:sz w:val="20"/>
          <w:szCs w:val="20"/>
          <w:lang w:eastAsia="en-GB"/>
        </w:rPr>
        <w:t>learning;</w:t>
      </w:r>
      <w:proofErr w:type="gramEnd"/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657B2663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Reasoning ability: ability to analyse and solve problems using logical and critical approaches, ability to assess relevance, capacity to construct and critically assess arguments, flexibility and willingness to consider alternative </w:t>
      </w:r>
      <w:proofErr w:type="gramStart"/>
      <w:r w:rsidRPr="009B3D93">
        <w:rPr>
          <w:rFonts w:ascii="Arial" w:eastAsia="Times New Roman" w:hAnsi="Arial" w:cs="Arial"/>
          <w:sz w:val="20"/>
          <w:szCs w:val="20"/>
          <w:lang w:eastAsia="en-GB"/>
        </w:rPr>
        <w:t>views;</w:t>
      </w:r>
      <w:proofErr w:type="gramEnd"/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407C920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Communication: willingness and ability to express ideas clearly and effectively on paper and orally; ability to listen; ability to give considered responses.</w:t>
      </w:r>
    </w:p>
    <w:p w14:paraId="51539B4B" w14:textId="0F796856" w:rsidR="00330D14" w:rsidRPr="006A5F42" w:rsidRDefault="00026268" w:rsidP="00EB7E1C">
      <w:pPr>
        <w:pStyle w:val="Heading1"/>
      </w:pPr>
      <w:r w:rsidRPr="006A5F42">
        <w:t>3 A-level Subjects</w:t>
      </w:r>
    </w:p>
    <w:p w14:paraId="116A1819" w14:textId="370EA891" w:rsidR="00026268" w:rsidRPr="00C179DA" w:rsidRDefault="00D24E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1018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504A16">
        <w:rPr>
          <w:rFonts w:ascii="Arial" w:eastAsia="Times New Roman" w:hAnsi="Arial" w:cs="Arial"/>
          <w:sz w:val="20"/>
          <w:szCs w:val="20"/>
          <w:lang w:eastAsia="en-GB"/>
        </w:rPr>
        <w:t>5</w:t>
      </w:r>
      <w:r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%) applicants offered A-levels. Applicants for PPE may have done any combination of subjects at school. History and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are useful </w:t>
      </w:r>
      <w:proofErr w:type="gramStart"/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>backgrounds, but</w:t>
      </w:r>
      <w:proofErr w:type="gramEnd"/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are considered not essential. </w:t>
      </w:r>
    </w:p>
    <w:p w14:paraId="417219C6" w14:textId="77777777" w:rsidR="00330D14" w:rsidRPr="00C179DA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E2B375F" w14:textId="4294D95D" w:rsidR="00026268" w:rsidRPr="00C179DA" w:rsidRDefault="009A04C1" w:rsidP="00EB7E1C">
      <w:pPr>
        <w:pStyle w:val="Heading2"/>
        <w:rPr>
          <w:b w:val="0"/>
        </w:rPr>
      </w:pPr>
      <w:r>
        <w:t>Maths</w:t>
      </w:r>
    </w:p>
    <w:p w14:paraId="33332C71" w14:textId="77777777" w:rsidR="00221563" w:rsidRPr="00C179DA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AF80B82" w14:textId="6A78D589" w:rsidR="00026268" w:rsidRPr="00C179DA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Although a background in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not formally required for admission, PPE applicants should have sufficient interest in, and aptitude for,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to cope with the mathematical elements of the course.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lastRenderedPageBreak/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a particular advantage for the Economics component of the course, as well as for the </w:t>
      </w:r>
      <w:proofErr w:type="gramStart"/>
      <w:r w:rsidRPr="00C179DA">
        <w:rPr>
          <w:rFonts w:ascii="Arial" w:eastAsia="Times New Roman" w:hAnsi="Arial" w:cs="Arial"/>
          <w:sz w:val="20"/>
          <w:szCs w:val="20"/>
          <w:lang w:eastAsia="en-GB"/>
        </w:rPr>
        <w:t>first year</w:t>
      </w:r>
      <w:proofErr w:type="gramEnd"/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logic course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hilosophy, and for understanding theories and data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olitics.</w:t>
      </w:r>
    </w:p>
    <w:p w14:paraId="2CEA6C91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28DE4575" w14:textId="27565C24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>Of the applicants offering A-Levels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C02A93">
        <w:rPr>
          <w:rFonts w:ascii="Arial" w:eastAsia="Times New Roman" w:hAnsi="Arial" w:cs="Arial"/>
          <w:sz w:val="20"/>
          <w:szCs w:val="20"/>
          <w:lang w:eastAsia="en-GB"/>
        </w:rPr>
        <w:t>855</w:t>
      </w:r>
      <w:r w:rsidR="00C02A93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had</w:t>
      </w:r>
      <w:r w:rsidR="00180562">
        <w:rPr>
          <w:rFonts w:ascii="Arial" w:eastAsia="Times New Roman" w:hAnsi="Arial" w:cs="Arial"/>
          <w:sz w:val="20"/>
          <w:szCs w:val="20"/>
          <w:lang w:eastAsia="en-GB"/>
        </w:rPr>
        <w:t xml:space="preserve"> A-Level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Maths (or Maths and Further Maths). Of the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373644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applicants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offering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interviewed, </w:t>
      </w:r>
      <w:r w:rsidR="00373644">
        <w:rPr>
          <w:rFonts w:ascii="Arial" w:eastAsia="Times New Roman" w:hAnsi="Arial" w:cs="Arial"/>
          <w:sz w:val="20"/>
          <w:szCs w:val="20"/>
          <w:lang w:eastAsia="en-GB"/>
        </w:rPr>
        <w:t>417</w:t>
      </w:r>
      <w:r w:rsidR="00373644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373644">
        <w:rPr>
          <w:rFonts w:ascii="Arial" w:eastAsia="Times New Roman" w:hAnsi="Arial" w:cs="Arial"/>
          <w:sz w:val="20"/>
          <w:szCs w:val="20"/>
          <w:lang w:eastAsia="en-GB"/>
        </w:rPr>
        <w:t>92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%) had </w:t>
      </w:r>
      <w:r w:rsidR="00180562">
        <w:rPr>
          <w:rFonts w:ascii="Arial" w:eastAsia="Times New Roman" w:hAnsi="Arial" w:cs="Arial"/>
          <w:sz w:val="20"/>
          <w:szCs w:val="20"/>
          <w:lang w:eastAsia="en-GB"/>
        </w:rPr>
        <w:t xml:space="preserve">A-Level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. O</w:t>
      </w:r>
      <w:r w:rsidR="00C179DA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f the </w:t>
      </w:r>
      <w:r w:rsidR="00105E1A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373644">
        <w:rPr>
          <w:rFonts w:ascii="Arial" w:eastAsia="Times New Roman" w:hAnsi="Arial" w:cs="Arial"/>
          <w:sz w:val="20"/>
          <w:szCs w:val="20"/>
          <w:lang w:eastAsia="en-GB"/>
        </w:rPr>
        <w:t>78</w:t>
      </w:r>
      <w:r w:rsidR="00C179DA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offering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a place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373644">
        <w:rPr>
          <w:rFonts w:ascii="Arial" w:eastAsia="Times New Roman" w:hAnsi="Arial" w:cs="Arial"/>
          <w:sz w:val="20"/>
          <w:szCs w:val="20"/>
          <w:lang w:eastAsia="en-GB"/>
        </w:rPr>
        <w:t>171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373644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%) had Maths.</w:t>
      </w:r>
    </w:p>
    <w:p w14:paraId="3853B59E" w14:textId="3039D132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721B5B10" w14:textId="1C4262B6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B9211C">
        <w:rPr>
          <w:rFonts w:ascii="Arial" w:eastAsia="Times New Roman" w:hAnsi="Arial" w:cs="Arial"/>
          <w:sz w:val="20"/>
          <w:szCs w:val="20"/>
          <w:lang w:eastAsia="en-GB"/>
        </w:rPr>
        <w:t>The following diagrams show the distribution of marks in the three components of the TSA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applicants with and without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Maths. The average marks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 Maths were </w:t>
      </w:r>
      <w:r w:rsidR="00373644">
        <w:rPr>
          <w:rFonts w:ascii="Arial" w:eastAsia="Times New Roman" w:hAnsi="Arial" w:cs="Arial"/>
          <w:sz w:val="20"/>
          <w:szCs w:val="20"/>
          <w:lang w:eastAsia="en-GB"/>
        </w:rPr>
        <w:t>60.2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373644">
        <w:rPr>
          <w:rFonts w:ascii="Arial" w:eastAsia="Times New Roman" w:hAnsi="Arial" w:cs="Arial"/>
          <w:sz w:val="20"/>
          <w:szCs w:val="20"/>
          <w:lang w:eastAsia="en-GB"/>
        </w:rPr>
        <w:t>59.9</w:t>
      </w:r>
      <w:r w:rsidR="00B9211C" w:rsidRPr="006A5F4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373644">
        <w:rPr>
          <w:rFonts w:ascii="Arial" w:eastAsia="Times New Roman" w:hAnsi="Arial" w:cs="Arial"/>
          <w:sz w:val="20"/>
          <w:szCs w:val="20"/>
          <w:lang w:eastAsia="en-GB"/>
        </w:rPr>
        <w:t>62.8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in the Problem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Solving, Critical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T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hinking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and Essay components respectively.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without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the average marks were 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>53.2</w:t>
      </w:r>
      <w:r w:rsidR="000419B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>55.4</w:t>
      </w:r>
      <w:r w:rsidR="0068772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and 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>61.9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7E6B380D" w14:textId="50CB683A" w:rsidR="00221563" w:rsidRPr="006A5F42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714108A" w14:textId="719604B3" w:rsidR="00026268" w:rsidRPr="006A5F42" w:rsidRDefault="00026268" w:rsidP="00EB7E1C">
      <w:pPr>
        <w:pStyle w:val="Heading2"/>
      </w:pPr>
      <w:r w:rsidRPr="006A5F42">
        <w:t>Figure 4:</w:t>
      </w:r>
      <w:r w:rsidR="00221563" w:rsidRPr="006A5F42">
        <w:t xml:space="preserve"> </w:t>
      </w:r>
      <w:r w:rsidRPr="006A5F42">
        <w:t>TSA Marks</w:t>
      </w:r>
    </w:p>
    <w:p w14:paraId="7A70A26A" w14:textId="3B9A0FB0" w:rsidR="004B639A" w:rsidRDefault="004B639A" w:rsidP="00C16A01">
      <w:pPr>
        <w:spacing w:after="0"/>
      </w:pPr>
    </w:p>
    <w:p w14:paraId="30254437" w14:textId="59BA4F7C" w:rsidR="00EB6B94" w:rsidRPr="00153ACB" w:rsidRDefault="00EB6B94" w:rsidP="00153A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TSA Problem Solving</w:t>
      </w:r>
    </w:p>
    <w:p w14:paraId="68058400" w14:textId="38A4D4AB" w:rsidR="002B596B" w:rsidRDefault="004D5FF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F56E39" wp14:editId="11695082">
            <wp:simplePos x="0" y="0"/>
            <wp:positionH relativeFrom="margin">
              <wp:align>center</wp:align>
            </wp:positionH>
            <wp:positionV relativeFrom="paragraph">
              <wp:posOffset>201547</wp:posOffset>
            </wp:positionV>
            <wp:extent cx="5731510" cy="2879725"/>
            <wp:effectExtent l="0" t="0" r="2540" b="15875"/>
            <wp:wrapTight wrapText="bothSides">
              <wp:wrapPolygon edited="0">
                <wp:start x="0" y="0"/>
                <wp:lineTo x="0" y="21576"/>
                <wp:lineTo x="21538" y="21576"/>
                <wp:lineTo x="21538" y="0"/>
                <wp:lineTo x="0" y="0"/>
              </wp:wrapPolygon>
            </wp:wrapTight>
            <wp:docPr id="720196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1937EA4-88FC-20A8-37C7-12E050F7B9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45DAFDFE" w14:textId="77777777" w:rsidR="00442086" w:rsidRDefault="00442086" w:rsidP="004D5FF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E3DB12D" w14:textId="5E40DE43" w:rsidR="007A4253" w:rsidRDefault="00EB6B94">
      <w:pPr>
        <w:spacing w:after="0" w:line="240" w:lineRule="auto"/>
        <w:jc w:val="center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TSA Critical Thinking</w:t>
      </w:r>
    </w:p>
    <w:p w14:paraId="1C197949" w14:textId="51E481E0" w:rsidR="00442086" w:rsidRDefault="004D5FF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8A04C9F" wp14:editId="0D8A9AF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731510" cy="2880000"/>
            <wp:effectExtent l="0" t="0" r="2540" b="15875"/>
            <wp:wrapSquare wrapText="bothSides"/>
            <wp:docPr id="179498239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9F6637-4C04-FA87-7FF7-3F77A7E484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65E2150C" w14:textId="5C2FA730" w:rsidR="00442086" w:rsidRDefault="0044208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F5EBD94" w14:textId="22E66918" w:rsidR="00442086" w:rsidRPr="006A5F42" w:rsidRDefault="004D5FF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FA64DE6" wp14:editId="5F008313">
            <wp:simplePos x="0" y="0"/>
            <wp:positionH relativeFrom="column">
              <wp:posOffset>0</wp:posOffset>
            </wp:positionH>
            <wp:positionV relativeFrom="paragraph">
              <wp:posOffset>448945</wp:posOffset>
            </wp:positionV>
            <wp:extent cx="5731510" cy="2880000"/>
            <wp:effectExtent l="0" t="0" r="2540" b="15875"/>
            <wp:wrapSquare wrapText="bothSides"/>
            <wp:docPr id="15904864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CCA19BE-F840-2B37-7A7C-1198997467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1388C691" w14:textId="656112AC" w:rsidR="000419B1" w:rsidRDefault="00E60498" w:rsidP="00153ACB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TSA </w:t>
      </w:r>
      <w:r w:rsidR="0044208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E</w:t>
      </w:r>
      <w:r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ssay</w:t>
      </w:r>
    </w:p>
    <w:p w14:paraId="64B6FFB6" w14:textId="3F8D1834" w:rsidR="007735B3" w:rsidRPr="006A5F42" w:rsidRDefault="007735B3" w:rsidP="00153ACB">
      <w:pPr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4C03632" w14:textId="04A5D1AB" w:rsidR="00026268" w:rsidRPr="00AF0179" w:rsidRDefault="00026268" w:rsidP="004D5FFD">
      <w:pPr>
        <w:pStyle w:val="Heading2"/>
      </w:pPr>
      <w:r w:rsidRPr="004D5FFD">
        <w:t>History</w:t>
      </w:r>
    </w:p>
    <w:p w14:paraId="0CEC1B52" w14:textId="39BA17C1" w:rsidR="00026268" w:rsidRPr="00FA2C14" w:rsidRDefault="00FB533F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Of the applicants offering A-Levels, 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 xml:space="preserve">444 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>44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had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A-Level 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Of the </w:t>
      </w:r>
      <w:r w:rsidR="005C7902" w:rsidRPr="00C179DA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>51</w:t>
      </w:r>
      <w:r w:rsidR="005C7902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A-Levels who were interviewed, 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 xml:space="preserve">202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(4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had 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>f the 1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>78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applicants offering A-Levels who were awarded a place, 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>81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>46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had History. </w:t>
      </w:r>
    </w:p>
    <w:p w14:paraId="7B548E45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58E0D5B4" w14:textId="77777777" w:rsidR="00026268" w:rsidRPr="007839B2" w:rsidRDefault="00026268" w:rsidP="00EB7E1C">
      <w:pPr>
        <w:pStyle w:val="Heading2"/>
      </w:pPr>
      <w:r w:rsidRPr="007839B2">
        <w:t>PPE</w:t>
      </w:r>
    </w:p>
    <w:p w14:paraId="5DC1D27A" w14:textId="4FE6103D" w:rsidR="00A66C42" w:rsidRDefault="00C24640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827</w:t>
      </w:r>
      <w:r w:rsidR="00C02A93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>applicants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en-GB"/>
        </w:rPr>
        <w:t>81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>%</w:t>
      </w:r>
      <w:r w:rsidR="002611C0">
        <w:rPr>
          <w:rFonts w:ascii="Arial" w:eastAsia="Times New Roman" w:hAnsi="Arial" w:cs="Arial"/>
          <w:sz w:val="20"/>
          <w:szCs w:val="20"/>
          <w:lang w:eastAsia="en-GB"/>
        </w:rPr>
        <w:t xml:space="preserve"> of those with A-Levels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offered at least one A</w:t>
      </w:r>
      <w:r w:rsidR="00FB533F" w:rsidRPr="007839B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>Level in either Philosophy, Politics/Government</w:t>
      </w:r>
      <w:r w:rsidR="00F04BFC" w:rsidRPr="007839B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or Economics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. Of the 1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>78</w:t>
      </w:r>
      <w:r w:rsidR="00E44392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B533F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333AD7" w:rsidRPr="00E44392">
        <w:rPr>
          <w:rFonts w:ascii="Arial" w:eastAsia="Times New Roman" w:hAnsi="Arial" w:cs="Arial"/>
          <w:sz w:val="20"/>
          <w:szCs w:val="20"/>
          <w:lang w:eastAsia="en-GB"/>
        </w:rPr>
        <w:t>places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>139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44392" w:rsidRPr="00E44392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7D472F">
        <w:rPr>
          <w:rFonts w:ascii="Arial" w:eastAsia="Times New Roman" w:hAnsi="Arial" w:cs="Arial"/>
          <w:sz w:val="20"/>
          <w:szCs w:val="20"/>
          <w:lang w:eastAsia="en-GB"/>
        </w:rPr>
        <w:t>7</w:t>
      </w:r>
      <w:r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had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at least one of these subjects.</w:t>
      </w:r>
      <w:r w:rsidR="00305FC4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Economics was the most popular of these subjects. It was offered by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>652</w:t>
      </w:r>
      <w:r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of those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studying A</w:t>
      </w:r>
      <w:r w:rsidR="00B650E2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Levels (6</w:t>
      </w:r>
      <w:r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%) and by </w:t>
      </w:r>
      <w:r>
        <w:rPr>
          <w:rFonts w:ascii="Arial" w:eastAsia="Times New Roman" w:hAnsi="Arial" w:cs="Arial"/>
          <w:sz w:val="20"/>
          <w:szCs w:val="20"/>
          <w:lang w:eastAsia="en-GB"/>
        </w:rPr>
        <w:t>103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4C4920">
        <w:rPr>
          <w:rFonts w:ascii="Arial" w:eastAsia="Times New Roman" w:hAnsi="Arial" w:cs="Arial"/>
          <w:sz w:val="20"/>
          <w:szCs w:val="20"/>
          <w:lang w:eastAsia="en-GB"/>
        </w:rPr>
        <w:t>5</w:t>
      </w:r>
      <w:r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%) of those </w:t>
      </w:r>
      <w:r w:rsidR="00333AD7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places.</w:t>
      </w:r>
      <w:r w:rsidR="00305FC4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Politics/Government was offered by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84AA1">
        <w:rPr>
          <w:rFonts w:ascii="Arial" w:eastAsia="Times New Roman" w:hAnsi="Arial" w:cs="Arial"/>
          <w:sz w:val="20"/>
          <w:szCs w:val="20"/>
          <w:lang w:eastAsia="en-GB"/>
        </w:rPr>
        <w:t>3</w:t>
      </w:r>
      <w:r>
        <w:rPr>
          <w:rFonts w:ascii="Arial" w:eastAsia="Times New Roman" w:hAnsi="Arial" w:cs="Arial"/>
          <w:sz w:val="20"/>
          <w:szCs w:val="20"/>
          <w:lang w:eastAsia="en-GB"/>
        </w:rPr>
        <w:t>73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applicants, and Philosophy by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62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applicants.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F9275A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 offered A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Levels in all three subjects.</w:t>
      </w:r>
    </w:p>
    <w:p w14:paraId="7D0FFD8E" w14:textId="77777777" w:rsidR="00A66C42" w:rsidRDefault="00A66C42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br w:type="page"/>
      </w:r>
    </w:p>
    <w:p w14:paraId="07BFE8D6" w14:textId="77777777" w:rsidR="00026268" w:rsidRPr="00E44392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FB46EB4" w14:textId="77777777" w:rsidR="00026268" w:rsidRPr="009A04C1" w:rsidRDefault="00026268" w:rsidP="00EB7E1C">
      <w:pPr>
        <w:pStyle w:val="Heading1"/>
        <w:rPr>
          <w:b w:val="0"/>
        </w:rPr>
      </w:pPr>
      <w:r w:rsidRPr="009A04C1">
        <w:t>4 International Applicants</w:t>
      </w:r>
    </w:p>
    <w:p w14:paraId="7807EE2B" w14:textId="1BFEB2CD" w:rsidR="004D5FFD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There were </w:t>
      </w:r>
      <w:r w:rsidR="00D558C7">
        <w:rPr>
          <w:rFonts w:ascii="Arial" w:eastAsia="Times New Roman" w:hAnsi="Arial" w:cs="Arial"/>
          <w:sz w:val="20"/>
          <w:szCs w:val="20"/>
          <w:lang w:eastAsia="en-GB"/>
        </w:rPr>
        <w:t>632</w:t>
      </w:r>
      <w:r w:rsidR="00AF11A2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(3</w:t>
      </w:r>
      <w:r w:rsidR="00D558C7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="00C1628C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non-EU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international applicants. Of these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D558C7">
        <w:rPr>
          <w:rFonts w:ascii="Arial" w:eastAsia="Times New Roman" w:hAnsi="Arial" w:cs="Arial"/>
          <w:sz w:val="20"/>
          <w:szCs w:val="20"/>
          <w:lang w:eastAsia="en-GB"/>
        </w:rPr>
        <w:t xml:space="preserve"> 204</w:t>
      </w:r>
      <w:r w:rsidR="00D558C7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shortlisted for interview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D558C7">
        <w:rPr>
          <w:rFonts w:ascii="Arial" w:eastAsia="Times New Roman" w:hAnsi="Arial" w:cs="Arial"/>
          <w:sz w:val="20"/>
          <w:szCs w:val="20"/>
          <w:lang w:eastAsia="en-GB"/>
        </w:rPr>
        <w:t>31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% of all shortlisted)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D558C7">
        <w:rPr>
          <w:rFonts w:ascii="Arial" w:eastAsia="Times New Roman" w:hAnsi="Arial" w:cs="Arial"/>
          <w:sz w:val="20"/>
          <w:szCs w:val="20"/>
          <w:lang w:eastAsia="en-GB"/>
        </w:rPr>
        <w:t xml:space="preserve">80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offered places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D558C7">
        <w:rPr>
          <w:rFonts w:ascii="Arial" w:eastAsia="Times New Roman" w:hAnsi="Arial" w:cs="Arial"/>
          <w:sz w:val="20"/>
          <w:szCs w:val="20"/>
          <w:lang w:eastAsia="en-GB"/>
        </w:rPr>
        <w:t>30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% of all placed)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124E5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4721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5E88F3E3" w14:textId="63A3C345" w:rsidR="004D5FFD" w:rsidRDefault="004D5FFD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7B21075E" w14:textId="7FD36E7D" w:rsidR="00026268" w:rsidRDefault="00026268" w:rsidP="00EB7E1C">
      <w:pPr>
        <w:pStyle w:val="Heading2"/>
      </w:pPr>
      <w:r w:rsidRPr="009A04C1">
        <w:t>Figure 5:</w:t>
      </w:r>
      <w:r w:rsidR="0050230B" w:rsidRPr="009A04C1">
        <w:t xml:space="preserve"> </w:t>
      </w:r>
      <w:r w:rsidRPr="009A04C1">
        <w:t>TSA Marks</w:t>
      </w:r>
    </w:p>
    <w:p w14:paraId="0854979A" w14:textId="2F932530" w:rsidR="00CE7384" w:rsidRPr="00153ACB" w:rsidRDefault="004C06B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3ACB">
        <w:rPr>
          <w:rFonts w:ascii="Arial" w:hAnsi="Arial" w:cs="Arial"/>
          <w:b/>
          <w:bCs/>
          <w:sz w:val="20"/>
          <w:szCs w:val="20"/>
        </w:rPr>
        <w:t>TSA Problem Solving</w:t>
      </w:r>
    </w:p>
    <w:p w14:paraId="15670677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4FB562" w14:textId="1296C630" w:rsidR="00442086" w:rsidRDefault="004D5F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D3DDED4" wp14:editId="128C715A">
            <wp:extent cx="5731510" cy="2880000"/>
            <wp:effectExtent l="0" t="0" r="2540" b="15875"/>
            <wp:docPr id="20981724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D3C8CA6-CD98-C1BE-4CDF-4CAE9EEE7F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1799333" w14:textId="77777777" w:rsidR="00442086" w:rsidRDefault="0044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A9F82B" w14:textId="351C2FEA" w:rsidR="004C06B1" w:rsidRPr="00153ACB" w:rsidRDefault="004C06B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3ACB">
        <w:rPr>
          <w:rFonts w:ascii="Arial" w:hAnsi="Arial" w:cs="Arial"/>
          <w:b/>
          <w:bCs/>
          <w:sz w:val="20"/>
          <w:szCs w:val="20"/>
        </w:rPr>
        <w:t>TSA Critical Thinking</w:t>
      </w:r>
    </w:p>
    <w:p w14:paraId="7D938A66" w14:textId="0AB715CA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A3A2AE" w14:textId="3A11B4AB" w:rsidR="004C06B1" w:rsidRDefault="004D5F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44CDBF0" wp14:editId="20B04DE0">
            <wp:extent cx="5731510" cy="2880000"/>
            <wp:effectExtent l="0" t="0" r="2540" b="15875"/>
            <wp:docPr id="122552255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B6C7E1C-F0F5-3DBA-D989-3C58326A42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36C9B4C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E14061" w14:textId="77777777" w:rsidR="004D5FFD" w:rsidRDefault="004D5FF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72C18D4" w14:textId="21CC18D4" w:rsidR="004C06B1" w:rsidRDefault="004C06B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3ACB">
        <w:rPr>
          <w:rFonts w:ascii="Arial" w:hAnsi="Arial" w:cs="Arial"/>
          <w:b/>
          <w:bCs/>
          <w:sz w:val="20"/>
          <w:szCs w:val="20"/>
        </w:rPr>
        <w:lastRenderedPageBreak/>
        <w:t>TSA Essay</w:t>
      </w:r>
    </w:p>
    <w:p w14:paraId="3FD3CA55" w14:textId="77777777" w:rsidR="004D5FFD" w:rsidRDefault="004D5FF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39190D" w14:textId="45F7B975" w:rsidR="004D5FFD" w:rsidRPr="00153ACB" w:rsidRDefault="004D5FF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4B92A6DB" wp14:editId="01E19146">
            <wp:extent cx="5731510" cy="2880000"/>
            <wp:effectExtent l="0" t="0" r="2540" b="15875"/>
            <wp:docPr id="13837070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8E7B408-8FBE-F85B-4A98-527C89FA8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9317434" w14:textId="2CCBA21A" w:rsidR="004C06B1" w:rsidRPr="00EB7E1C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4C06B1" w:rsidRPr="00EB7E1C" w:rsidSect="00EB7E1C">
      <w:foot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0086A" w14:textId="77777777" w:rsidR="0047652F" w:rsidRDefault="0047652F" w:rsidP="00F57125">
      <w:pPr>
        <w:spacing w:after="0" w:line="240" w:lineRule="auto"/>
      </w:pPr>
      <w:r>
        <w:separator/>
      </w:r>
    </w:p>
    <w:p w14:paraId="2C0A5990" w14:textId="77777777" w:rsidR="0047652F" w:rsidRDefault="0047652F"/>
  </w:endnote>
  <w:endnote w:type="continuationSeparator" w:id="0">
    <w:p w14:paraId="11D8375A" w14:textId="77777777" w:rsidR="0047652F" w:rsidRDefault="0047652F" w:rsidP="00F57125">
      <w:pPr>
        <w:spacing w:after="0" w:line="240" w:lineRule="auto"/>
      </w:pPr>
      <w:r>
        <w:continuationSeparator/>
      </w:r>
    </w:p>
    <w:p w14:paraId="6403ED0E" w14:textId="77777777" w:rsidR="0047652F" w:rsidRDefault="00476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3730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388F6" w14:textId="4122241B" w:rsidR="0047652F" w:rsidRDefault="0047652F" w:rsidP="00B32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A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CFE9B" w14:textId="77777777" w:rsidR="0047652F" w:rsidRDefault="004765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55E42" w14:textId="77777777" w:rsidR="0047652F" w:rsidRDefault="0047652F" w:rsidP="00F57125">
      <w:pPr>
        <w:spacing w:after="0" w:line="240" w:lineRule="auto"/>
      </w:pPr>
      <w:r>
        <w:separator/>
      </w:r>
    </w:p>
    <w:p w14:paraId="24F27E3E" w14:textId="77777777" w:rsidR="0047652F" w:rsidRDefault="0047652F"/>
  </w:footnote>
  <w:footnote w:type="continuationSeparator" w:id="0">
    <w:p w14:paraId="56040C84" w14:textId="77777777" w:rsidR="0047652F" w:rsidRDefault="0047652F" w:rsidP="00F57125">
      <w:pPr>
        <w:spacing w:after="0" w:line="240" w:lineRule="auto"/>
      </w:pPr>
      <w:r>
        <w:continuationSeparator/>
      </w:r>
    </w:p>
    <w:p w14:paraId="6B84D74E" w14:textId="77777777" w:rsidR="0047652F" w:rsidRDefault="004765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E23BC"/>
    <w:multiLevelType w:val="multilevel"/>
    <w:tmpl w:val="1F8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2B75A6"/>
    <w:multiLevelType w:val="multilevel"/>
    <w:tmpl w:val="53F2FD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757794040">
    <w:abstractNumId w:val="1"/>
  </w:num>
  <w:num w:numId="2" w16cid:durableId="69770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268"/>
    <w:rsid w:val="00016485"/>
    <w:rsid w:val="00026268"/>
    <w:rsid w:val="000419B1"/>
    <w:rsid w:val="00051D2A"/>
    <w:rsid w:val="000959F6"/>
    <w:rsid w:val="000C0A12"/>
    <w:rsid w:val="000D1F3E"/>
    <w:rsid w:val="00105E1A"/>
    <w:rsid w:val="00124E53"/>
    <w:rsid w:val="0013173C"/>
    <w:rsid w:val="00144C2A"/>
    <w:rsid w:val="00153ACB"/>
    <w:rsid w:val="00180562"/>
    <w:rsid w:val="00203A9B"/>
    <w:rsid w:val="00221563"/>
    <w:rsid w:val="0022376F"/>
    <w:rsid w:val="002611C0"/>
    <w:rsid w:val="002B596B"/>
    <w:rsid w:val="002C3E5E"/>
    <w:rsid w:val="002E7B42"/>
    <w:rsid w:val="002F6F9C"/>
    <w:rsid w:val="00305FC4"/>
    <w:rsid w:val="00330D14"/>
    <w:rsid w:val="00333AD7"/>
    <w:rsid w:val="00346ED5"/>
    <w:rsid w:val="00370D01"/>
    <w:rsid w:val="00373644"/>
    <w:rsid w:val="003B65B7"/>
    <w:rsid w:val="0041517F"/>
    <w:rsid w:val="0042104D"/>
    <w:rsid w:val="00431819"/>
    <w:rsid w:val="00442086"/>
    <w:rsid w:val="0047652F"/>
    <w:rsid w:val="0048189A"/>
    <w:rsid w:val="004858AE"/>
    <w:rsid w:val="004909DB"/>
    <w:rsid w:val="0049300B"/>
    <w:rsid w:val="004965AE"/>
    <w:rsid w:val="004A2856"/>
    <w:rsid w:val="004B639A"/>
    <w:rsid w:val="004C06B1"/>
    <w:rsid w:val="004C4920"/>
    <w:rsid w:val="004D5FFD"/>
    <w:rsid w:val="0050230B"/>
    <w:rsid w:val="00504A16"/>
    <w:rsid w:val="00513ECF"/>
    <w:rsid w:val="00524954"/>
    <w:rsid w:val="00555099"/>
    <w:rsid w:val="005C7902"/>
    <w:rsid w:val="005F42C8"/>
    <w:rsid w:val="00624500"/>
    <w:rsid w:val="0068772C"/>
    <w:rsid w:val="00690859"/>
    <w:rsid w:val="006A5F42"/>
    <w:rsid w:val="00760039"/>
    <w:rsid w:val="007735B3"/>
    <w:rsid w:val="00781510"/>
    <w:rsid w:val="007839B2"/>
    <w:rsid w:val="00794213"/>
    <w:rsid w:val="00796A45"/>
    <w:rsid w:val="007A4253"/>
    <w:rsid w:val="007B7891"/>
    <w:rsid w:val="007D472F"/>
    <w:rsid w:val="007E5BA0"/>
    <w:rsid w:val="00836F20"/>
    <w:rsid w:val="008B5DCF"/>
    <w:rsid w:val="008C0E55"/>
    <w:rsid w:val="008D5D95"/>
    <w:rsid w:val="00940879"/>
    <w:rsid w:val="009A04C1"/>
    <w:rsid w:val="009B39E6"/>
    <w:rsid w:val="009B3D93"/>
    <w:rsid w:val="009D514C"/>
    <w:rsid w:val="00A102C6"/>
    <w:rsid w:val="00A5173F"/>
    <w:rsid w:val="00A66C42"/>
    <w:rsid w:val="00AC185A"/>
    <w:rsid w:val="00AE65C7"/>
    <w:rsid w:val="00AF0179"/>
    <w:rsid w:val="00AF11A2"/>
    <w:rsid w:val="00AF242B"/>
    <w:rsid w:val="00B13869"/>
    <w:rsid w:val="00B14E74"/>
    <w:rsid w:val="00B16F32"/>
    <w:rsid w:val="00B3243A"/>
    <w:rsid w:val="00B47213"/>
    <w:rsid w:val="00B613A3"/>
    <w:rsid w:val="00B6237B"/>
    <w:rsid w:val="00B650E2"/>
    <w:rsid w:val="00B9211C"/>
    <w:rsid w:val="00BD6858"/>
    <w:rsid w:val="00C02A93"/>
    <w:rsid w:val="00C13BAD"/>
    <w:rsid w:val="00C1628C"/>
    <w:rsid w:val="00C16A01"/>
    <w:rsid w:val="00C179DA"/>
    <w:rsid w:val="00C22B9C"/>
    <w:rsid w:val="00C24640"/>
    <w:rsid w:val="00C32A5C"/>
    <w:rsid w:val="00CA3BBC"/>
    <w:rsid w:val="00CE7384"/>
    <w:rsid w:val="00D24E68"/>
    <w:rsid w:val="00D558C7"/>
    <w:rsid w:val="00DB2836"/>
    <w:rsid w:val="00DC7FD5"/>
    <w:rsid w:val="00DD3B83"/>
    <w:rsid w:val="00DD46A6"/>
    <w:rsid w:val="00DE345E"/>
    <w:rsid w:val="00DE34EC"/>
    <w:rsid w:val="00DE6D8D"/>
    <w:rsid w:val="00E07E8C"/>
    <w:rsid w:val="00E44392"/>
    <w:rsid w:val="00E60498"/>
    <w:rsid w:val="00E63ECD"/>
    <w:rsid w:val="00E84AA1"/>
    <w:rsid w:val="00EA18DC"/>
    <w:rsid w:val="00EB6B94"/>
    <w:rsid w:val="00EB7E1C"/>
    <w:rsid w:val="00ED0839"/>
    <w:rsid w:val="00EE3FB7"/>
    <w:rsid w:val="00F04BA3"/>
    <w:rsid w:val="00F04BFC"/>
    <w:rsid w:val="00F10623"/>
    <w:rsid w:val="00F56A3B"/>
    <w:rsid w:val="00F57125"/>
    <w:rsid w:val="00F9275A"/>
    <w:rsid w:val="00FA2C14"/>
    <w:rsid w:val="00FA3B22"/>
    <w:rsid w:val="00FB533F"/>
    <w:rsid w:val="00FC1135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B45A7"/>
  <w15:docId w15:val="{5A7DA71A-3740-4BD0-8A43-B6C22A73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D14"/>
    <w:pPr>
      <w:keepNext/>
      <w:keepLines/>
      <w:spacing w:before="240" w:after="240"/>
      <w:outlineLvl w:val="0"/>
    </w:pPr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0230B"/>
    <w:pPr>
      <w:spacing w:after="0" w:line="240" w:lineRule="auto"/>
      <w:outlineLvl w:val="1"/>
    </w:pPr>
    <w:rPr>
      <w:rFonts w:ascii="Arial" w:eastAsia="Times New Roman" w:hAnsi="Arial" w:cs="Arial"/>
      <w:b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1563"/>
    <w:pPr>
      <w:spacing w:after="0" w:line="240" w:lineRule="auto"/>
      <w:jc w:val="center"/>
      <w:outlineLvl w:val="2"/>
    </w:pPr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30B"/>
    <w:rPr>
      <w:rFonts w:ascii="Arial" w:eastAsia="Times New Roman" w:hAnsi="Arial" w:cs="Arial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1563"/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customStyle="1" w:styleId="sectionlabel">
    <w:name w:val="section_label"/>
    <w:basedOn w:val="DefaultParagraphFont"/>
    <w:rsid w:val="00026268"/>
  </w:style>
  <w:style w:type="paragraph" w:styleId="FootnoteText">
    <w:name w:val="footnote text"/>
    <w:basedOn w:val="Normal"/>
    <w:link w:val="FootnoteTextChar"/>
    <w:uiPriority w:val="99"/>
    <w:semiHidden/>
    <w:unhideWhenUsed/>
    <w:rsid w:val="00F571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1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12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0D14"/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3A"/>
  </w:style>
  <w:style w:type="paragraph" w:styleId="Footer">
    <w:name w:val="footer"/>
    <w:basedOn w:val="Normal"/>
    <w:link w:val="Foot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3A"/>
  </w:style>
  <w:style w:type="character" w:styleId="Hyperlink">
    <w:name w:val="Hyperlink"/>
    <w:basedOn w:val="DefaultParagraphFont"/>
    <w:uiPriority w:val="99"/>
    <w:unhideWhenUsed/>
    <w:rsid w:val="009A04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4EC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22B9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2B9C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C22B9C"/>
    <w:pPr>
      <w:spacing w:after="0" w:line="240" w:lineRule="auto"/>
    </w:pPr>
  </w:style>
  <w:style w:type="table" w:styleId="TableGrid">
    <w:name w:val="Table Grid"/>
    <w:basedOn w:val="TableNormal"/>
    <w:uiPriority w:val="59"/>
    <w:rsid w:val="0062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298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6359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0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74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211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11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0244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6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5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750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6877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8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60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372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e.ox.ac.uk/admissions-statistics" TargetMode="Externa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www.ox.ac.uk/admissions/undergraduate/applying-to-oxford/decisions/contextual-data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3-24\10.%20Statistics%20for%20applicants\Further%20statistics%202023-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3-24\10.%20Statistics%20for%20applicants\Further%20statistics%202023-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3-24\10.%20Statistics%20for%20applicants\Further%20statistics%202023-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3-24\10.%20Statistics%20for%20applicants\Further%20statistics%202023-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3-24\10.%20Statistics%20for%20applicants\Further%20statistics%202023-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3-24\10.%20Statistics%20for%20applicants\Further%20statistics%202023-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Problem Solving and Maths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graphs'!$E$81</c:f>
              <c:strCache>
                <c:ptCount val="1"/>
                <c:pt idx="0">
                  <c:v>A or AS Level Maths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graphs'!$D$82:$D$103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graphs'!$E$82:$E$103</c:f>
              <c:numCache>
                <c:formatCode>General</c:formatCode>
                <c:ptCount val="22"/>
                <c:pt idx="0">
                  <c:v>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27</c:v>
                </c:pt>
                <c:pt idx="9">
                  <c:v>113</c:v>
                </c:pt>
                <c:pt idx="10">
                  <c:v>128</c:v>
                </c:pt>
                <c:pt idx="11">
                  <c:v>235</c:v>
                </c:pt>
                <c:pt idx="12">
                  <c:v>203</c:v>
                </c:pt>
                <c:pt idx="13">
                  <c:v>113</c:v>
                </c:pt>
                <c:pt idx="14">
                  <c:v>88</c:v>
                </c:pt>
                <c:pt idx="15">
                  <c:v>20</c:v>
                </c:pt>
                <c:pt idx="16">
                  <c:v>22</c:v>
                </c:pt>
                <c:pt idx="17">
                  <c:v>0</c:v>
                </c:pt>
                <c:pt idx="18">
                  <c:v>8</c:v>
                </c:pt>
                <c:pt idx="19">
                  <c:v>3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6B-4102-B247-E8527B471751}"/>
            </c:ext>
          </c:extLst>
        </c:ser>
        <c:ser>
          <c:idx val="1"/>
          <c:order val="1"/>
          <c:tx>
            <c:strRef>
              <c:f>'TSA graphs'!$F$81</c:f>
              <c:strCache>
                <c:ptCount val="1"/>
                <c:pt idx="0">
                  <c:v>No A or AS Level Maths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graphs'!$D$82:$D$103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graphs'!$F$82:$F$103</c:f>
              <c:numCache>
                <c:formatCode>General</c:formatCode>
                <c:ptCount val="22"/>
                <c:pt idx="0">
                  <c:v>10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  <c:pt idx="8">
                  <c:v>22</c:v>
                </c:pt>
                <c:pt idx="9">
                  <c:v>50</c:v>
                </c:pt>
                <c:pt idx="10">
                  <c:v>32</c:v>
                </c:pt>
                <c:pt idx="11">
                  <c:v>74</c:v>
                </c:pt>
                <c:pt idx="12">
                  <c:v>30</c:v>
                </c:pt>
                <c:pt idx="13">
                  <c:v>13</c:v>
                </c:pt>
                <c:pt idx="14">
                  <c:v>11</c:v>
                </c:pt>
                <c:pt idx="15">
                  <c:v>0</c:v>
                </c:pt>
                <c:pt idx="16">
                  <c:v>5</c:v>
                </c:pt>
                <c:pt idx="17">
                  <c:v>0</c:v>
                </c:pt>
                <c:pt idx="18">
                  <c:v>2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6B-4102-B247-E8527B4717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48352"/>
        <c:axId val="238380512"/>
      </c:barChart>
      <c:catAx>
        <c:axId val="76564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380512"/>
        <c:crosses val="autoZero"/>
        <c:auto val="1"/>
        <c:lblAlgn val="ctr"/>
        <c:lblOffset val="100"/>
        <c:noMultiLvlLbl val="0"/>
      </c:catAx>
      <c:valAx>
        <c:axId val="23838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4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Critical Thinking and Maths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graphs'!$E$107</c:f>
              <c:strCache>
                <c:ptCount val="1"/>
                <c:pt idx="0">
                  <c:v>A or AS Level Maths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graphs'!$D$108:$D$129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graphs'!$E$108:$E$129</c:f>
              <c:numCache>
                <c:formatCode>General</c:formatCode>
                <c:ptCount val="22"/>
                <c:pt idx="0">
                  <c:v>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13</c:v>
                </c:pt>
                <c:pt idx="8">
                  <c:v>48</c:v>
                </c:pt>
                <c:pt idx="9">
                  <c:v>58</c:v>
                </c:pt>
                <c:pt idx="10">
                  <c:v>150</c:v>
                </c:pt>
                <c:pt idx="11">
                  <c:v>184</c:v>
                </c:pt>
                <c:pt idx="12">
                  <c:v>237</c:v>
                </c:pt>
                <c:pt idx="13">
                  <c:v>191</c:v>
                </c:pt>
                <c:pt idx="14">
                  <c:v>40</c:v>
                </c:pt>
                <c:pt idx="15">
                  <c:v>28</c:v>
                </c:pt>
                <c:pt idx="16">
                  <c:v>0</c:v>
                </c:pt>
                <c:pt idx="17">
                  <c:v>11</c:v>
                </c:pt>
                <c:pt idx="18">
                  <c:v>2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D0-4F3C-8AB4-1CC4052DE84A}"/>
            </c:ext>
          </c:extLst>
        </c:ser>
        <c:ser>
          <c:idx val="1"/>
          <c:order val="1"/>
          <c:tx>
            <c:strRef>
              <c:f>'TSA graphs'!$F$107</c:f>
              <c:strCache>
                <c:ptCount val="1"/>
                <c:pt idx="0">
                  <c:v>No A or AS Level Maths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graphs'!$D$108:$D$129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graphs'!$F$108:$F$129</c:f>
              <c:numCache>
                <c:formatCode>General</c:formatCode>
                <c:ptCount val="22"/>
                <c:pt idx="0">
                  <c:v>10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16</c:v>
                </c:pt>
                <c:pt idx="9">
                  <c:v>21</c:v>
                </c:pt>
                <c:pt idx="10">
                  <c:v>68</c:v>
                </c:pt>
                <c:pt idx="11">
                  <c:v>41</c:v>
                </c:pt>
                <c:pt idx="12">
                  <c:v>45</c:v>
                </c:pt>
                <c:pt idx="13">
                  <c:v>34</c:v>
                </c:pt>
                <c:pt idx="14">
                  <c:v>4</c:v>
                </c:pt>
                <c:pt idx="15">
                  <c:v>6</c:v>
                </c:pt>
                <c:pt idx="16">
                  <c:v>0</c:v>
                </c:pt>
                <c:pt idx="17">
                  <c:v>2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D0-4F3C-8AB4-1CC4052DE8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43072"/>
        <c:axId val="1385918160"/>
      </c:barChart>
      <c:catAx>
        <c:axId val="76564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5918160"/>
        <c:crosses val="autoZero"/>
        <c:auto val="1"/>
        <c:lblAlgn val="ctr"/>
        <c:lblOffset val="100"/>
        <c:noMultiLvlLbl val="0"/>
      </c:catAx>
      <c:valAx>
        <c:axId val="138591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4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Essay and Maths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graphs'!$E$133</c:f>
              <c:strCache>
                <c:ptCount val="1"/>
                <c:pt idx="0">
                  <c:v>A or AS Level Maths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graphs'!$D$134:$D$155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graphs'!$E$134:$E$155</c:f>
              <c:numCache>
                <c:formatCode>General</c:formatCode>
                <c:ptCount val="22"/>
                <c:pt idx="0">
                  <c:v>10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4</c:v>
                </c:pt>
                <c:pt idx="7">
                  <c:v>11</c:v>
                </c:pt>
                <c:pt idx="8">
                  <c:v>3</c:v>
                </c:pt>
                <c:pt idx="9">
                  <c:v>20</c:v>
                </c:pt>
                <c:pt idx="10">
                  <c:v>27</c:v>
                </c:pt>
                <c:pt idx="11">
                  <c:v>143</c:v>
                </c:pt>
                <c:pt idx="12">
                  <c:v>373</c:v>
                </c:pt>
                <c:pt idx="13">
                  <c:v>288</c:v>
                </c:pt>
                <c:pt idx="14">
                  <c:v>76</c:v>
                </c:pt>
                <c:pt idx="15">
                  <c:v>16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DE-4B69-A415-20A2C43215A4}"/>
            </c:ext>
          </c:extLst>
        </c:ser>
        <c:ser>
          <c:idx val="1"/>
          <c:order val="1"/>
          <c:tx>
            <c:strRef>
              <c:f>'TSA graphs'!$F$133</c:f>
              <c:strCache>
                <c:ptCount val="1"/>
                <c:pt idx="0">
                  <c:v>No A or AS Level Maths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graphs'!$D$134:$D$155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graphs'!$F$134:$F$155</c:f>
              <c:numCache>
                <c:formatCode>General</c:formatCode>
                <c:ptCount val="22"/>
                <c:pt idx="0">
                  <c:v>13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4</c:v>
                </c:pt>
                <c:pt idx="9">
                  <c:v>5</c:v>
                </c:pt>
                <c:pt idx="10">
                  <c:v>4</c:v>
                </c:pt>
                <c:pt idx="11">
                  <c:v>42</c:v>
                </c:pt>
                <c:pt idx="12">
                  <c:v>98</c:v>
                </c:pt>
                <c:pt idx="13">
                  <c:v>63</c:v>
                </c:pt>
                <c:pt idx="14">
                  <c:v>20</c:v>
                </c:pt>
                <c:pt idx="15">
                  <c:v>4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DE-4B69-A415-20A2C43215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61312"/>
        <c:axId val="1388247136"/>
      </c:barChart>
      <c:catAx>
        <c:axId val="76566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8247136"/>
        <c:crosses val="autoZero"/>
        <c:auto val="1"/>
        <c:lblAlgn val="ctr"/>
        <c:lblOffset val="100"/>
        <c:noMultiLvlLbl val="0"/>
      </c:catAx>
      <c:valAx>
        <c:axId val="138824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61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Problem Solving and International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graphs'!$E$159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graphs'!$D$160:$D$181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graphs'!$E$160:$E$181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5</c:v>
                </c:pt>
                <c:pt idx="8">
                  <c:v>25</c:v>
                </c:pt>
                <c:pt idx="9">
                  <c:v>117</c:v>
                </c:pt>
                <c:pt idx="10">
                  <c:v>100</c:v>
                </c:pt>
                <c:pt idx="11">
                  <c:v>177</c:v>
                </c:pt>
                <c:pt idx="12">
                  <c:v>147</c:v>
                </c:pt>
                <c:pt idx="13">
                  <c:v>82</c:v>
                </c:pt>
                <c:pt idx="14">
                  <c:v>68</c:v>
                </c:pt>
                <c:pt idx="15">
                  <c:v>26</c:v>
                </c:pt>
                <c:pt idx="16">
                  <c:v>25</c:v>
                </c:pt>
                <c:pt idx="17">
                  <c:v>0</c:v>
                </c:pt>
                <c:pt idx="18">
                  <c:v>7</c:v>
                </c:pt>
                <c:pt idx="19">
                  <c:v>9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96-434E-B8EA-6F3FA7C95C9C}"/>
            </c:ext>
          </c:extLst>
        </c:ser>
        <c:ser>
          <c:idx val="1"/>
          <c:order val="1"/>
          <c:tx>
            <c:strRef>
              <c:f>'TSA graphs'!$F$159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graphs'!$D$160:$D$181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graphs'!$F$160:$F$181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5</c:v>
                </c:pt>
                <c:pt idx="8">
                  <c:v>33</c:v>
                </c:pt>
                <c:pt idx="9">
                  <c:v>126</c:v>
                </c:pt>
                <c:pt idx="10">
                  <c:v>126</c:v>
                </c:pt>
                <c:pt idx="11">
                  <c:v>230</c:v>
                </c:pt>
                <c:pt idx="12">
                  <c:v>184</c:v>
                </c:pt>
                <c:pt idx="13">
                  <c:v>87</c:v>
                </c:pt>
                <c:pt idx="14">
                  <c:v>70</c:v>
                </c:pt>
                <c:pt idx="15">
                  <c:v>20</c:v>
                </c:pt>
                <c:pt idx="16">
                  <c:v>17</c:v>
                </c:pt>
                <c:pt idx="17">
                  <c:v>0</c:v>
                </c:pt>
                <c:pt idx="18">
                  <c:v>6</c:v>
                </c:pt>
                <c:pt idx="19">
                  <c:v>2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96-434E-B8EA-6F3FA7C95C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08512"/>
        <c:axId val="1227324896"/>
      </c:barChart>
      <c:catAx>
        <c:axId val="76560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7324896"/>
        <c:crosses val="autoZero"/>
        <c:auto val="1"/>
        <c:lblAlgn val="ctr"/>
        <c:lblOffset val="100"/>
        <c:noMultiLvlLbl val="0"/>
      </c:catAx>
      <c:valAx>
        <c:axId val="122732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0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Critical Thinking and International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graphs'!$E$185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graphs'!$D$186:$D$207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graphs'!$E$186:$E$207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10</c:v>
                </c:pt>
                <c:pt idx="8">
                  <c:v>43</c:v>
                </c:pt>
                <c:pt idx="9">
                  <c:v>59</c:v>
                </c:pt>
                <c:pt idx="10">
                  <c:v>132</c:v>
                </c:pt>
                <c:pt idx="11">
                  <c:v>131</c:v>
                </c:pt>
                <c:pt idx="12">
                  <c:v>171</c:v>
                </c:pt>
                <c:pt idx="13">
                  <c:v>151</c:v>
                </c:pt>
                <c:pt idx="14">
                  <c:v>46</c:v>
                </c:pt>
                <c:pt idx="15">
                  <c:v>32</c:v>
                </c:pt>
                <c:pt idx="16">
                  <c:v>0</c:v>
                </c:pt>
                <c:pt idx="17">
                  <c:v>9</c:v>
                </c:pt>
                <c:pt idx="18">
                  <c:v>2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C6-4772-91E2-6FACACA03D4D}"/>
            </c:ext>
          </c:extLst>
        </c:ser>
        <c:ser>
          <c:idx val="1"/>
          <c:order val="1"/>
          <c:tx>
            <c:strRef>
              <c:f>'TSA graphs'!$F$185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graphs'!$D$186:$D$207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graphs'!$F$186:$F$207</c:f>
              <c:numCache>
                <c:formatCode>General</c:formatCode>
                <c:ptCount val="22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3</c:v>
                </c:pt>
                <c:pt idx="7">
                  <c:v>9</c:v>
                </c:pt>
                <c:pt idx="8">
                  <c:v>36</c:v>
                </c:pt>
                <c:pt idx="9">
                  <c:v>55</c:v>
                </c:pt>
                <c:pt idx="10">
                  <c:v>173</c:v>
                </c:pt>
                <c:pt idx="11">
                  <c:v>180</c:v>
                </c:pt>
                <c:pt idx="12">
                  <c:v>216</c:v>
                </c:pt>
                <c:pt idx="13">
                  <c:v>172</c:v>
                </c:pt>
                <c:pt idx="14">
                  <c:v>32</c:v>
                </c:pt>
                <c:pt idx="15">
                  <c:v>22</c:v>
                </c:pt>
                <c:pt idx="16">
                  <c:v>0</c:v>
                </c:pt>
                <c:pt idx="17">
                  <c:v>7</c:v>
                </c:pt>
                <c:pt idx="18">
                  <c:v>2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C6-4772-91E2-6FACACA03D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51712"/>
        <c:axId val="1227252976"/>
      </c:barChart>
      <c:catAx>
        <c:axId val="76565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7252976"/>
        <c:crosses val="autoZero"/>
        <c:auto val="1"/>
        <c:lblAlgn val="ctr"/>
        <c:lblOffset val="100"/>
        <c:noMultiLvlLbl val="0"/>
      </c:catAx>
      <c:valAx>
        <c:axId val="122725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51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TSA Essay and International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graphs'!$E$211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graphs'!$D$212:$D$233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graphs'!$E$212:$E$233</c:f>
              <c:numCache>
                <c:formatCode>General</c:formatCode>
                <c:ptCount val="22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26</c:v>
                </c:pt>
                <c:pt idx="10">
                  <c:v>33</c:v>
                </c:pt>
                <c:pt idx="11">
                  <c:v>118</c:v>
                </c:pt>
                <c:pt idx="12">
                  <c:v>282</c:v>
                </c:pt>
                <c:pt idx="13">
                  <c:v>230</c:v>
                </c:pt>
                <c:pt idx="14">
                  <c:v>78</c:v>
                </c:pt>
                <c:pt idx="15">
                  <c:v>9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DB-4541-8526-C583B569DE8B}"/>
            </c:ext>
          </c:extLst>
        </c:ser>
        <c:ser>
          <c:idx val="1"/>
          <c:order val="1"/>
          <c:tx>
            <c:strRef>
              <c:f>'TSA graphs'!$F$211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graphs'!$D$212:$D$233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graphs'!$F$212:$F$233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6</c:v>
                </c:pt>
                <c:pt idx="8">
                  <c:v>4</c:v>
                </c:pt>
                <c:pt idx="9">
                  <c:v>13</c:v>
                </c:pt>
                <c:pt idx="10">
                  <c:v>24</c:v>
                </c:pt>
                <c:pt idx="11">
                  <c:v>147</c:v>
                </c:pt>
                <c:pt idx="12">
                  <c:v>338</c:v>
                </c:pt>
                <c:pt idx="13">
                  <c:v>285</c:v>
                </c:pt>
                <c:pt idx="14">
                  <c:v>75</c:v>
                </c:pt>
                <c:pt idx="15">
                  <c:v>14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DB-4541-8526-C583B569DE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67072"/>
        <c:axId val="1230084416"/>
      </c:barChart>
      <c:catAx>
        <c:axId val="76566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0084416"/>
        <c:crosses val="autoZero"/>
        <c:auto val="1"/>
        <c:lblAlgn val="ctr"/>
        <c:lblOffset val="100"/>
        <c:noMultiLvlLbl val="0"/>
      </c:catAx>
      <c:valAx>
        <c:axId val="123008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6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F87B-468D-FB47-8854-B9C5ECD3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 Brand</dc:creator>
  <cp:keywords/>
  <dc:description/>
  <cp:lastModifiedBy>Chloe Funnell</cp:lastModifiedBy>
  <cp:revision>3</cp:revision>
  <cp:lastPrinted>2024-09-05T08:02:00Z</cp:lastPrinted>
  <dcterms:created xsi:type="dcterms:W3CDTF">2024-09-05T08:02:00Z</dcterms:created>
  <dcterms:modified xsi:type="dcterms:W3CDTF">2024-09-05T08:03:00Z</dcterms:modified>
  <cp:category/>
</cp:coreProperties>
</file>